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38" w:rsidRPr="00112147" w:rsidRDefault="00E76C38" w:rsidP="00E76C38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112147">
        <w:rPr>
          <w:rFonts w:ascii="Century Gothic" w:hAnsi="Century Gothic"/>
          <w:sz w:val="20"/>
          <w:szCs w:val="20"/>
        </w:rPr>
        <w:t xml:space="preserve">ZAKRES TEMATYCZNY PROW: </w:t>
      </w:r>
      <w:r w:rsidRPr="00112147">
        <w:rPr>
          <w:rFonts w:ascii="Century Gothic" w:hAnsi="Century Gothic"/>
          <w:b/>
          <w:sz w:val="20"/>
          <w:szCs w:val="20"/>
        </w:rPr>
        <w:t>ROZWÓJ PRZEDSIĘBIORCZOŚCI NA OBSZARZE WIEJSKIM OBJĘTYM STRATEGIĄ ROZWOJU LOKALNEGO POPRZEZ  TWORZENIE LUB ROZWÓJ INKUBATORÓW PRZETWÓRSTWA LOKALNEGO PRODUKTÓW ROLNYCH</w:t>
      </w:r>
    </w:p>
    <w:p w:rsidR="00E76C38" w:rsidRPr="00112147" w:rsidRDefault="00E76C38" w:rsidP="00E76C38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:rsidR="00E76C38" w:rsidRPr="00112147" w:rsidRDefault="00E76C38" w:rsidP="00E76C38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112147">
        <w:rPr>
          <w:rFonts w:ascii="Century Gothic" w:hAnsi="Century Gothic"/>
          <w:sz w:val="20"/>
          <w:szCs w:val="20"/>
        </w:rPr>
        <w:t xml:space="preserve">PRZEDSIĘWZIĘCIE VI: </w:t>
      </w:r>
      <w:r w:rsidRPr="00112147">
        <w:rPr>
          <w:rFonts w:ascii="Century Gothic" w:hAnsi="Century Gothic"/>
          <w:b/>
          <w:sz w:val="20"/>
          <w:szCs w:val="20"/>
        </w:rPr>
        <w:t>Rozwój przetwórstwa rolno-spożywczego i zdrowej żywności</w:t>
      </w:r>
    </w:p>
    <w:p w:rsidR="00E76C38" w:rsidRPr="001E6230" w:rsidRDefault="00E76C38" w:rsidP="00E76C38">
      <w:pPr>
        <w:spacing w:after="0"/>
        <w:jc w:val="center"/>
      </w:pPr>
      <w:r>
        <w:t>(maksymalna liczba punktów-8</w:t>
      </w:r>
      <w:r w:rsidRPr="001E6230">
        <w:t>5 P</w:t>
      </w:r>
      <w:r>
        <w:t>KT minimalna liczba punktów – 45</w:t>
      </w:r>
      <w:r w:rsidRPr="001E6230">
        <w:t xml:space="preserve"> PKT –</w:t>
      </w:r>
    </w:p>
    <w:p w:rsidR="00E76C38" w:rsidRPr="001E6230" w:rsidRDefault="00E76C38" w:rsidP="00E76C38"/>
    <w:p w:rsidR="00E76C38" w:rsidRPr="001E6230" w:rsidRDefault="00E76C38" w:rsidP="00E76C38"/>
    <w:tbl>
      <w:tblPr>
        <w:tblW w:w="0" w:type="auto"/>
        <w:tblInd w:w="108" w:type="dxa"/>
        <w:tblLayout w:type="fixed"/>
        <w:tblLook w:val="0000"/>
      </w:tblPr>
      <w:tblGrid>
        <w:gridCol w:w="352"/>
        <w:gridCol w:w="3192"/>
        <w:gridCol w:w="5670"/>
        <w:gridCol w:w="6237"/>
      </w:tblGrid>
      <w:tr w:rsidR="00E76C38" w:rsidRPr="00112147" w:rsidTr="00491F5B">
        <w:tc>
          <w:tcPr>
            <w:tcW w:w="154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12147">
              <w:rPr>
                <w:rFonts w:ascii="Century Gothic" w:hAnsi="Century Gothic"/>
                <w:b/>
                <w:sz w:val="16"/>
                <w:szCs w:val="16"/>
              </w:rPr>
              <w:t>KRYTERIA FORMALNE</w:t>
            </w:r>
          </w:p>
        </w:tc>
      </w:tr>
      <w:tr w:rsidR="00E76C38" w:rsidRPr="001E6230" w:rsidTr="00491F5B"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KRYTERIUM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DEFINICJA KRYTERIUM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OPIS ZNACZENIA KRYTERIUM</w:t>
            </w:r>
          </w:p>
        </w:tc>
      </w:tr>
      <w:tr w:rsidR="00E76C38" w:rsidRPr="001E6230" w:rsidTr="00491F5B"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Wniosek o dofinansowanie operacji złożony został we właściwym terminie i miejscu, w odpowiedzi na właściwy konkurs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 xml:space="preserve">Ocenie podlega, czy wnioskodawca złożył wniosek o  przyznanie pomocy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112147">
              <w:rPr>
                <w:rFonts w:ascii="Century Gothic" w:hAnsi="Century Gothic"/>
                <w:sz w:val="14"/>
                <w:szCs w:val="14"/>
              </w:rPr>
              <w:t>w terminie i miejscu, oraz w odpowiedzi na właściwy konkurs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E76C38" w:rsidRPr="001E6230" w:rsidTr="00491F5B"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Zakres operacji jest zgodny z zakresem tematycznym, który został wskazany w ogłoszeniu o naborze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 xml:space="preserve">Ocenie podlega, czy zakres objęty planowaną operacją, zgodny jest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112147">
              <w:rPr>
                <w:rFonts w:ascii="Century Gothic" w:hAnsi="Century Gothic"/>
                <w:sz w:val="14"/>
                <w:szCs w:val="14"/>
              </w:rPr>
              <w:t>z zakresem tematycznym wskazanym w ogłoszeniu o naborze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E76C38" w:rsidRPr="00112147" w:rsidTr="00491F5B">
        <w:tc>
          <w:tcPr>
            <w:tcW w:w="154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112147">
              <w:rPr>
                <w:rFonts w:ascii="Century Gothic" w:hAnsi="Century Gothic"/>
                <w:b/>
                <w:sz w:val="14"/>
                <w:szCs w:val="14"/>
              </w:rPr>
              <w:t>KRYTERIUM ZGODNOŚCI OPERACJI Z LSR I PROW 2014-2020</w:t>
            </w:r>
          </w:p>
        </w:tc>
      </w:tr>
      <w:tr w:rsidR="00E76C38" w:rsidRPr="00112147" w:rsidTr="00491F5B"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Operacja jest zgodna z Lokalną Strategią Rozwoju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Ocenie podlega, czy operacja zakłada realizację celów głównych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112147">
              <w:rPr>
                <w:rFonts w:ascii="Century Gothic" w:hAnsi="Century Gothic"/>
                <w:sz w:val="14"/>
                <w:szCs w:val="14"/>
              </w:rPr>
              <w:t xml:space="preserve"> i szczegółowych LSR, przez osiąganie zaplanowanych w LSR wskaźników.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E76C38" w:rsidRPr="00112147" w:rsidTr="00491F5B"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Operacja jest zgodna z PROW 2014-2020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Ocenie podlega, czy operacja jest zgodna z programem, w ramach którego jest planowana realizacja tej operacji, w tym:</w:t>
            </w:r>
          </w:p>
          <w:p w:rsidR="00E76C38" w:rsidRPr="00112147" w:rsidRDefault="00E76C38" w:rsidP="00491F5B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- zgodności z formą wsparcia wskazaną w ogłoszeniu o naborze wniosków</w:t>
            </w:r>
          </w:p>
          <w:p w:rsidR="00E76C38" w:rsidRPr="00112147" w:rsidRDefault="00E76C38" w:rsidP="00491F5B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- zgodności z warunkami udzielenia wsparcia obowiązującymi w ramach naboru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</w:tbl>
    <w:p w:rsidR="00E76C38" w:rsidRPr="001E6230" w:rsidRDefault="00E76C38" w:rsidP="00E76C38">
      <w:pPr>
        <w:spacing w:after="0"/>
      </w:pPr>
    </w:p>
    <w:p w:rsidR="00E76C38" w:rsidRDefault="00E76C38" w:rsidP="00E76C38">
      <w:r>
        <w:br w:type="page"/>
      </w:r>
    </w:p>
    <w:tbl>
      <w:tblPr>
        <w:tblW w:w="15451" w:type="dxa"/>
        <w:tblInd w:w="108" w:type="dxa"/>
        <w:tblLayout w:type="fixed"/>
        <w:tblLook w:val="0000"/>
      </w:tblPr>
      <w:tblGrid>
        <w:gridCol w:w="567"/>
        <w:gridCol w:w="1404"/>
        <w:gridCol w:w="3841"/>
        <w:gridCol w:w="1843"/>
        <w:gridCol w:w="3118"/>
        <w:gridCol w:w="4678"/>
      </w:tblGrid>
      <w:tr w:rsidR="00E76C38" w:rsidRPr="00112147" w:rsidTr="00491F5B">
        <w:trPr>
          <w:cantSplit/>
        </w:trPr>
        <w:tc>
          <w:tcPr>
            <w:tcW w:w="154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112147">
              <w:rPr>
                <w:rFonts w:ascii="Century Gothic" w:hAnsi="Century Gothic"/>
                <w:b/>
                <w:sz w:val="14"/>
                <w:szCs w:val="14"/>
              </w:rPr>
              <w:lastRenderedPageBreak/>
              <w:t>LOKALNE KRYTERIA WYBORU</w:t>
            </w:r>
          </w:p>
        </w:tc>
      </w:tr>
      <w:tr w:rsidR="00E76C38" w:rsidRPr="001E6230" w:rsidTr="00491F5B">
        <w:tc>
          <w:tcPr>
            <w:tcW w:w="1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KRYTERIUM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DEFINICJA KRYTERIUM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PRZEWIDYWANE EFEKTY REALIZOWANEJ OPERACJI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WPŁYW PLANOWANEJ OPERACJI NA OSIĄGNIECIE ZAKŁADANYCH CELÓW LSR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PUNKTACJA</w:t>
            </w:r>
          </w:p>
        </w:tc>
      </w:tr>
      <w:tr w:rsidR="00E76C38" w:rsidRPr="001E6230" w:rsidTr="00491F5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CF24E2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F24E2">
              <w:rPr>
                <w:rFonts w:ascii="Century Gothic" w:eastAsia="Calibri" w:hAnsi="Century Gothic" w:cs="Century Gothic"/>
                <w:sz w:val="14"/>
                <w:szCs w:val="14"/>
              </w:rPr>
              <w:t>Operacja dotyczy działalności gospodarczej w zakresie</w:t>
            </w:r>
            <w:r>
              <w:rPr>
                <w:rFonts w:ascii="Century Gothic" w:eastAsia="Calibri" w:hAnsi="Century Gothic" w:cs="Century Gothic"/>
                <w:sz w:val="14"/>
                <w:szCs w:val="14"/>
              </w:rPr>
              <w:t xml:space="preserve"> wykorzystania </w:t>
            </w:r>
            <w:r w:rsidRPr="00CF24E2">
              <w:rPr>
                <w:rFonts w:ascii="Century Gothic" w:eastAsia="Calibri" w:hAnsi="Century Gothic" w:cs="Century Gothic"/>
                <w:sz w:val="14"/>
                <w:szCs w:val="14"/>
              </w:rPr>
              <w:t xml:space="preserve">lokalnych zasobów </w:t>
            </w:r>
            <w:r>
              <w:rPr>
                <w:rFonts w:ascii="Century Gothic" w:eastAsia="Calibri" w:hAnsi="Century Gothic" w:cs="Century Gothic"/>
                <w:sz w:val="14"/>
                <w:szCs w:val="14"/>
              </w:rPr>
              <w:t>.</w:t>
            </w:r>
            <w:r w:rsidRPr="00CF24E2">
              <w:rPr>
                <w:rFonts w:ascii="Century Gothic" w:eastAsia="Calibri" w:hAnsi="Century Gothic" w:cs="Century Gothic"/>
                <w:sz w:val="14"/>
                <w:szCs w:val="14"/>
              </w:rPr>
              <w:t xml:space="preserve">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487719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Ocenie podlega zakres wykorzystania potencjału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(lokalni usługodawcy z którymi wnioskodawca może nawiązać współpracę)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i zasobów lokalnych:</w:t>
            </w:r>
          </w:p>
          <w:p w:rsidR="00E76C38" w:rsidRDefault="00E76C38" w:rsidP="00491F5B">
            <w:pPr>
              <w:spacing w:after="0" w:line="240" w:lineRule="auto"/>
              <w:jc w:val="both"/>
              <w:rPr>
                <w:rFonts w:ascii="Century Gothic" w:eastAsia="Calibri" w:hAnsi="Century Gothic" w:cs="Century Gothic"/>
                <w:sz w:val="14"/>
                <w:szCs w:val="14"/>
              </w:rPr>
            </w:pPr>
            <w:r w:rsidRPr="00CF24E2">
              <w:rPr>
                <w:rFonts w:ascii="Century Gothic" w:eastAsia="Calibri" w:hAnsi="Century Gothic" w:cs="Century Gothic"/>
                <w:sz w:val="14"/>
                <w:szCs w:val="14"/>
              </w:rPr>
              <w:t>Lokalne zasoby – walory przyrodnicze, kulturowe, historyczne, tradycyjne, rzemieślnicze, produkty rolne, produkty lokalne. Każdy z produktów musi być nierozłącznie związany z obszarem LSR (występujące na  terenie gmin należących do LGD „Trzy Doliny”)</w:t>
            </w:r>
          </w:p>
          <w:p w:rsidR="00E76C38" w:rsidRPr="00487719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487719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Realizacja operacji wpłynie na zwiększenie dostępności do usług na obszarze LGD, a tym samym rozwój przedsiębiorczości przyczyni się do tworzenia nowych miejsc pracy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487719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Rozwój produktów i usług opartych na lokalnych zasobach wpłynie pozytywnie na rozwój gospodarczy obszaru i  przyczyni się do kompleksowej realizacji LSR, a tym samym lepszej realizacji   Celu szczegółowego II.1.</w:t>
            </w:r>
          </w:p>
          <w:p w:rsidR="00E76C38" w:rsidRPr="00487719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Wspieranie podejmowania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i rozwoju działalności gos</w:t>
            </w:r>
            <w:r>
              <w:rPr>
                <w:rFonts w:ascii="Century Gothic" w:hAnsi="Century Gothic"/>
                <w:sz w:val="14"/>
                <w:szCs w:val="14"/>
              </w:rPr>
              <w:t xml:space="preserve">podarczej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i turystyki wiejskiej oraz  Celu ogólnego II Wykorzystanie lokalnych zasobów przyrodniczych kulturowych i turystycznych jako stymulator rozwoju gospodarczego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6C38" w:rsidRPr="00487719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Operacja wykorzystuje:</w:t>
            </w:r>
          </w:p>
          <w:p w:rsidR="00E76C38" w:rsidRPr="00487719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1.Połączenie produktów i usług opartych na lokalnych zasobach                    – 20 PKT</w:t>
            </w:r>
          </w:p>
          <w:p w:rsidR="00E76C38" w:rsidRPr="00487719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2. Lokalne produkty – 10 PKT</w:t>
            </w:r>
          </w:p>
          <w:p w:rsidR="00E76C38" w:rsidRPr="00487719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3. Lokalne usługi </w:t>
            </w:r>
            <w:r>
              <w:rPr>
                <w:rFonts w:ascii="Century Gothic" w:hAnsi="Century Gothic"/>
                <w:sz w:val="14"/>
                <w:szCs w:val="14"/>
              </w:rPr>
              <w:t>oparte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na lokalnych zasobach                    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– 10 PKT</w:t>
            </w:r>
          </w:p>
          <w:p w:rsidR="00E76C38" w:rsidRPr="00487719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>4. Operacja nie dotyczy tworzenia i rozwoju produktów lub usług lokalnych – 0 PKT</w:t>
            </w:r>
          </w:p>
          <w:p w:rsidR="00E76C38" w:rsidRPr="00487719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E76C38" w:rsidRPr="00EF35C8" w:rsidRDefault="00E76C38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E76C38" w:rsidRPr="00487719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E76C38" w:rsidRPr="001E6230" w:rsidTr="00491F5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6C38" w:rsidRPr="0007089F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7089F">
              <w:rPr>
                <w:rFonts w:ascii="Century Gothic" w:hAnsi="Century Gothic"/>
                <w:sz w:val="14"/>
                <w:szCs w:val="14"/>
              </w:rPr>
              <w:t>Liczba podmiotów korzystających z Inkubatora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6C38" w:rsidRPr="0007089F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7089F">
              <w:rPr>
                <w:rFonts w:ascii="Century Gothic" w:hAnsi="Century Gothic"/>
                <w:sz w:val="14"/>
                <w:szCs w:val="14"/>
              </w:rPr>
              <w:t>Ocenie podlega zasięg inwestycji, w szczególności liczba podmiotów, które będą korzystały z Inkubatora przetwórstwa lokalnego</w:t>
            </w:r>
          </w:p>
          <w:p w:rsidR="00E76C38" w:rsidRPr="0007089F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E76C38" w:rsidRPr="0007089F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E76C38" w:rsidRPr="0007089F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7089F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Kryterium będzie weryfikowane na podstawie wniosku o przyznanie pomocy oraz Oświadczenia wnioskodawcy, że w ramach realizowanej operacji podpisze umowy z podmiotami korzystającymi z Inkubatora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6C38" w:rsidRPr="0007089F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7089F">
              <w:rPr>
                <w:rFonts w:ascii="Century Gothic" w:hAnsi="Century Gothic"/>
                <w:sz w:val="14"/>
                <w:szCs w:val="14"/>
              </w:rPr>
              <w:t xml:space="preserve">Zastosowanie kryterium przyczyni się do  zwiększenia </w:t>
            </w:r>
          </w:p>
          <w:p w:rsidR="00E76C38" w:rsidRPr="0007089F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7089F">
              <w:rPr>
                <w:rFonts w:ascii="Century Gothic" w:hAnsi="Century Gothic"/>
                <w:sz w:val="14"/>
                <w:szCs w:val="14"/>
              </w:rPr>
              <w:t>Możliwości wykorzystania infrastruktury Inkubatora na obszarze LGD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6C38" w:rsidRPr="0007089F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7089F">
              <w:rPr>
                <w:rFonts w:ascii="Century Gothic" w:hAnsi="Century Gothic"/>
                <w:sz w:val="14"/>
                <w:szCs w:val="14"/>
              </w:rPr>
              <w:t xml:space="preserve">Kryterium przyczyni się do kompleksowej realizacji LSR, a tym samym lepszej realizacji  Celu szczegółowego </w:t>
            </w:r>
            <w:r w:rsidRPr="00112147">
              <w:rPr>
                <w:rFonts w:ascii="Century Gothic" w:hAnsi="Century Gothic"/>
                <w:sz w:val="14"/>
                <w:szCs w:val="14"/>
              </w:rPr>
              <w:t>II.1. Wspieranie podejmowania i rozwoju działalności g</w:t>
            </w:r>
            <w:r>
              <w:rPr>
                <w:rFonts w:ascii="Century Gothic" w:hAnsi="Century Gothic"/>
                <w:sz w:val="14"/>
                <w:szCs w:val="14"/>
              </w:rPr>
              <w:t>ospodarczej</w:t>
            </w:r>
            <w:r w:rsidRPr="00112147">
              <w:rPr>
                <w:rFonts w:ascii="Century Gothic" w:hAnsi="Century Gothic"/>
                <w:sz w:val="14"/>
                <w:szCs w:val="14"/>
              </w:rPr>
              <w:t xml:space="preserve"> i turystyki wiejskiej oraz  Celu ogólnego II Wykorzystanie lokalnych zasobów przyrodniczych kulturowych i turystycznych jako stymulator rozwoju gospodarczego</w:t>
            </w:r>
          </w:p>
          <w:p w:rsidR="00E76C38" w:rsidRPr="0007089F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C38" w:rsidRPr="00864F62" w:rsidRDefault="00E76C38" w:rsidP="00491F5B">
            <w:pPr>
              <w:spacing w:after="0" w:line="240" w:lineRule="auto"/>
              <w:rPr>
                <w:rFonts w:ascii="Century Gothic" w:hAnsi="Century Gothic"/>
                <w:sz w:val="14"/>
                <w:szCs w:val="14"/>
              </w:rPr>
            </w:pPr>
            <w:r w:rsidRPr="00864F62">
              <w:rPr>
                <w:rFonts w:ascii="Century Gothic" w:hAnsi="Century Gothic"/>
                <w:sz w:val="14"/>
                <w:szCs w:val="14"/>
              </w:rPr>
              <w:t>Z Inkubatora będzie korzystać:</w:t>
            </w:r>
          </w:p>
          <w:p w:rsidR="00E76C38" w:rsidRPr="00864F62" w:rsidRDefault="00E76C38" w:rsidP="00491F5B">
            <w:pPr>
              <w:spacing w:after="0" w:line="240" w:lineRule="auto"/>
              <w:rPr>
                <w:rFonts w:ascii="Century Gothic" w:hAnsi="Century Gothic"/>
                <w:sz w:val="14"/>
                <w:szCs w:val="14"/>
              </w:rPr>
            </w:pPr>
          </w:p>
          <w:p w:rsidR="00E76C38" w:rsidRPr="00864F62" w:rsidRDefault="00E76C38" w:rsidP="00491F5B">
            <w:pPr>
              <w:spacing w:after="0" w:line="240" w:lineRule="auto"/>
              <w:rPr>
                <w:rFonts w:ascii="Century Gothic" w:hAnsi="Century Gothic"/>
                <w:sz w:val="14"/>
                <w:szCs w:val="14"/>
              </w:rPr>
            </w:pPr>
            <w:r w:rsidRPr="00864F62">
              <w:rPr>
                <w:rFonts w:ascii="Century Gothic" w:hAnsi="Century Gothic"/>
                <w:sz w:val="14"/>
                <w:szCs w:val="14"/>
              </w:rPr>
              <w:t>1. Więcej niż 5 podmiotów-10 PKT</w:t>
            </w:r>
          </w:p>
          <w:p w:rsidR="00E76C38" w:rsidRPr="00864F62" w:rsidRDefault="00E76C38" w:rsidP="00491F5B">
            <w:pPr>
              <w:spacing w:after="0" w:line="240" w:lineRule="auto"/>
              <w:rPr>
                <w:rFonts w:ascii="Century Gothic" w:hAnsi="Century Gothic"/>
                <w:sz w:val="14"/>
                <w:szCs w:val="14"/>
              </w:rPr>
            </w:pPr>
            <w:r w:rsidRPr="00864F62">
              <w:rPr>
                <w:rFonts w:ascii="Century Gothic" w:hAnsi="Century Gothic"/>
                <w:sz w:val="14"/>
                <w:szCs w:val="14"/>
              </w:rPr>
              <w:t>2. Od 2 do 5 podmiotów – 5 PKT</w:t>
            </w:r>
          </w:p>
          <w:p w:rsidR="00E76C38" w:rsidRPr="00864F62" w:rsidRDefault="00E76C38" w:rsidP="00491F5B">
            <w:pPr>
              <w:spacing w:after="0" w:line="240" w:lineRule="auto"/>
              <w:rPr>
                <w:rFonts w:ascii="Century Gothic" w:hAnsi="Century Gothic"/>
                <w:sz w:val="14"/>
                <w:szCs w:val="14"/>
              </w:rPr>
            </w:pPr>
            <w:r w:rsidRPr="00864F62">
              <w:rPr>
                <w:rFonts w:ascii="Century Gothic" w:hAnsi="Century Gothic"/>
                <w:sz w:val="14"/>
                <w:szCs w:val="14"/>
              </w:rPr>
              <w:t>3. Mniej niż 2 podmioty – 0 PKT</w:t>
            </w:r>
          </w:p>
          <w:p w:rsidR="00E76C38" w:rsidRPr="00864F62" w:rsidRDefault="00E76C38" w:rsidP="00491F5B">
            <w:pPr>
              <w:spacing w:after="0" w:line="240" w:lineRule="auto"/>
              <w:rPr>
                <w:rFonts w:ascii="Century Gothic" w:hAnsi="Century Gothic"/>
                <w:sz w:val="14"/>
                <w:szCs w:val="14"/>
              </w:rPr>
            </w:pPr>
          </w:p>
          <w:p w:rsidR="00E76C38" w:rsidRPr="0007089F" w:rsidRDefault="00E76C38" w:rsidP="00491F5B">
            <w:pPr>
              <w:spacing w:after="0" w:line="240" w:lineRule="auto"/>
              <w:rPr>
                <w:rFonts w:ascii="Century Gothic" w:hAnsi="Century Gothic"/>
                <w:b/>
                <w:i/>
                <w:color w:val="FF0000"/>
                <w:sz w:val="14"/>
                <w:szCs w:val="14"/>
              </w:rPr>
            </w:pPr>
            <w:r w:rsidRPr="00864F62">
              <w:rPr>
                <w:rFonts w:ascii="Century Gothic" w:hAnsi="Century Gothic"/>
                <w:sz w:val="14"/>
                <w:szCs w:val="14"/>
              </w:rPr>
              <w:t>*Podmiot- osoba fizyczna, osoba prawna lub jednostka organizacyjne nie posiadająca osobowości prawnej, z którą zostanie podpisana umowa na korzystanie z Inkubatora</w:t>
            </w:r>
          </w:p>
        </w:tc>
      </w:tr>
      <w:tr w:rsidR="00E76C38" w:rsidRPr="001E6230" w:rsidTr="00491F5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3.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C756C2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>Operacja ma charakter innowacyjny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Default="00E76C38" w:rsidP="00491F5B">
            <w:pPr>
              <w:jc w:val="both"/>
              <w:rPr>
                <w:rFonts w:ascii="Century Gothic" w:hAnsi="Century Gothic" w:cs="Times New Roman"/>
                <w:sz w:val="14"/>
                <w:szCs w:val="14"/>
              </w:rPr>
            </w:pPr>
            <w:r w:rsidRPr="00E7485C">
              <w:rPr>
                <w:rFonts w:ascii="Century Gothic" w:hAnsi="Century Gothic" w:cs="Times New Roman"/>
                <w:sz w:val="14"/>
                <w:szCs w:val="14"/>
              </w:rPr>
              <w:t>Premiowane będą operacje zawierające elementy o charakterze innowacyjnym,   polegające   na wdrożeniu  na  obszarze  LSR  nowego, znacząco udoskonalonego lub   wykonanego   w nowatorski sposób produktu, usługi, procesu, organizacji lub nowego sposobu wykorzystania lub zmobilizowania  istniejących lokalnych zasobów przyrodniczych, historycznych,  kulturowych  czy społecznych.</w:t>
            </w:r>
          </w:p>
          <w:p w:rsidR="00E76C38" w:rsidRPr="00C756C2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 xml:space="preserve">Innowacja rozumiana jako nowatorskie wykorzystanie </w:t>
            </w:r>
            <w:r w:rsidRPr="00C756C2">
              <w:rPr>
                <w:rFonts w:ascii="Century Gothic" w:hAnsi="Century Gothic"/>
                <w:sz w:val="14"/>
                <w:szCs w:val="14"/>
              </w:rPr>
              <w:lastRenderedPageBreak/>
              <w:t>lokalnych zasobów i /lub działań i/lub sposobów realizacji dotychczas nie stosowanych na obszarze LSR.</w:t>
            </w:r>
          </w:p>
          <w:p w:rsidR="00E76C38" w:rsidRPr="00E7485C" w:rsidRDefault="00E76C38" w:rsidP="00491F5B">
            <w:pPr>
              <w:jc w:val="both"/>
              <w:rPr>
                <w:rFonts w:ascii="Century Gothic" w:hAnsi="Century Gothic" w:cs="Times New Roman"/>
                <w:sz w:val="14"/>
                <w:szCs w:val="14"/>
              </w:rPr>
            </w:pPr>
          </w:p>
          <w:p w:rsidR="00E76C38" w:rsidRPr="00E7485C" w:rsidRDefault="00E76C38" w:rsidP="00491F5B">
            <w:pPr>
              <w:jc w:val="both"/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</w:pPr>
            <w:r w:rsidRPr="00E7485C"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  <w:t>Kryterium  będzie  weryfikowane  na  podstawie wniosku  o  przyznanie  pomocy  oraz  konkretnych założeń biznesplanu (części opisowej)</w:t>
            </w:r>
          </w:p>
          <w:p w:rsidR="00E76C38" w:rsidRPr="00C756C2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E7485C">
              <w:rPr>
                <w:rFonts w:ascii="Century Gothic" w:hAnsi="Century Gothic" w:cs="Times New Roman"/>
                <w:b/>
                <w:i/>
                <w:sz w:val="14"/>
                <w:szCs w:val="14"/>
                <w:u w:val="single"/>
              </w:rPr>
              <w:t>Kryterium jest subiektywną oceną członka Rady LGD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C756C2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lastRenderedPageBreak/>
              <w:t xml:space="preserve">Realizacja operacji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C756C2">
              <w:rPr>
                <w:rFonts w:ascii="Century Gothic" w:hAnsi="Century Gothic"/>
                <w:sz w:val="14"/>
                <w:szCs w:val="14"/>
              </w:rPr>
              <w:t xml:space="preserve">o charakterze innowacyjnym przyczyni się do prawidłowej realizacji LSR, pozwoli na wybór operacji, które w sposób atrakcyjny 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C756C2">
              <w:rPr>
                <w:rFonts w:ascii="Century Gothic" w:hAnsi="Century Gothic"/>
                <w:sz w:val="14"/>
                <w:szCs w:val="14"/>
              </w:rPr>
              <w:t xml:space="preserve">z wykorzystaniem nowoczesnych rozwiązań będą edukować </w:t>
            </w:r>
            <w:r w:rsidRPr="00C756C2">
              <w:rPr>
                <w:rFonts w:ascii="Century Gothic" w:hAnsi="Century Gothic"/>
                <w:sz w:val="14"/>
                <w:szCs w:val="14"/>
              </w:rPr>
              <w:lastRenderedPageBreak/>
              <w:t>mieszkańców w różnych dziedzinach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487719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lastRenderedPageBreak/>
              <w:t>Operacje innowacyjne przyczynią się d</w:t>
            </w:r>
            <w:r>
              <w:rPr>
                <w:rFonts w:ascii="Century Gothic" w:hAnsi="Century Gothic"/>
                <w:sz w:val="14"/>
                <w:szCs w:val="14"/>
              </w:rPr>
              <w:t xml:space="preserve">o realizacji  Celu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szczegółowego II.1.</w:t>
            </w:r>
          </w:p>
          <w:p w:rsidR="00E76C38" w:rsidRPr="00C756C2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Wspieranie podejmowania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i rozwoju działalności gos</w:t>
            </w:r>
            <w:r>
              <w:rPr>
                <w:rFonts w:ascii="Century Gothic" w:hAnsi="Century Gothic"/>
                <w:sz w:val="14"/>
                <w:szCs w:val="14"/>
              </w:rPr>
              <w:t xml:space="preserve">podarczej </w:t>
            </w:r>
            <w:r w:rsidRPr="00487719">
              <w:rPr>
                <w:rFonts w:ascii="Century Gothic" w:hAnsi="Century Gothic"/>
                <w:sz w:val="14"/>
                <w:szCs w:val="14"/>
              </w:rPr>
              <w:t xml:space="preserve"> i turystyki wiejskiej oraz  Celu ogólnego II Wykorzystanie lokalnych zasobów przyrodniczych kulturowych i turystycznych jako stymulator rozwoju gospodarczego</w:t>
            </w:r>
          </w:p>
          <w:p w:rsidR="00E76C38" w:rsidRPr="00C756C2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6C38" w:rsidRPr="00C756C2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 xml:space="preserve">LGD preferuje operacje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C756C2">
              <w:rPr>
                <w:rFonts w:ascii="Century Gothic" w:hAnsi="Century Gothic"/>
                <w:sz w:val="14"/>
                <w:szCs w:val="14"/>
              </w:rPr>
              <w:t xml:space="preserve">o charakterze innowacyjnym. </w:t>
            </w:r>
          </w:p>
          <w:p w:rsidR="00E76C38" w:rsidRPr="00C756C2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>1) operacja jest innowacyjna  - 5 PKT</w:t>
            </w:r>
          </w:p>
          <w:p w:rsidR="00E76C38" w:rsidRPr="00C756C2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756C2">
              <w:rPr>
                <w:rFonts w:ascii="Century Gothic" w:hAnsi="Century Gothic"/>
                <w:sz w:val="14"/>
                <w:szCs w:val="14"/>
              </w:rPr>
              <w:t>2) operacja nie jest innowacyjna – 0 PKT</w:t>
            </w:r>
          </w:p>
          <w:p w:rsidR="00E76C38" w:rsidRPr="00C756C2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E76C38" w:rsidRPr="00C756C2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E76C38" w:rsidRPr="00C756C2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E76C38" w:rsidRPr="001E6230" w:rsidTr="00491F5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lastRenderedPageBreak/>
              <w:t>4.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6C38" w:rsidRPr="008B470E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4"/>
                <w:szCs w:val="14"/>
              </w:rPr>
            </w:pPr>
            <w:r w:rsidRPr="008B470E">
              <w:rPr>
                <w:rFonts w:ascii="Century Gothic" w:hAnsi="Century Gothic"/>
                <w:sz w:val="14"/>
                <w:szCs w:val="14"/>
              </w:rPr>
              <w:t xml:space="preserve">Wnioskodawca zakłada zatrudnienie w formie umowy o pracę (pełen etat) w inkubatorze osób z grup </w:t>
            </w:r>
            <w:proofErr w:type="spellStart"/>
            <w:r w:rsidRPr="008B470E">
              <w:rPr>
                <w:rFonts w:ascii="Century Gothic" w:hAnsi="Century Gothic"/>
                <w:sz w:val="14"/>
                <w:szCs w:val="14"/>
              </w:rPr>
              <w:t>defaworyzowanych</w:t>
            </w:r>
            <w:proofErr w:type="spellEnd"/>
            <w:r w:rsidRPr="008B470E">
              <w:rPr>
                <w:rFonts w:ascii="Century Gothic" w:hAnsi="Century Gothic"/>
                <w:sz w:val="14"/>
                <w:szCs w:val="14"/>
              </w:rPr>
              <w:t xml:space="preserve"> wskazanych w LSR do dnia, w którym upłynie 3 lata od dnia wypłaty</w:t>
            </w:r>
            <w:r w:rsidRPr="008B470E">
              <w:rPr>
                <w:rFonts w:ascii="Century Gothic" w:hAnsi="Century Gothic"/>
                <w:b/>
                <w:sz w:val="14"/>
                <w:szCs w:val="14"/>
              </w:rPr>
              <w:t xml:space="preserve"> płatności końcowej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6C38" w:rsidRPr="008B470E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B470E">
              <w:rPr>
                <w:rFonts w:ascii="Century Gothic" w:hAnsi="Century Gothic"/>
                <w:sz w:val="14"/>
                <w:szCs w:val="14"/>
              </w:rPr>
              <w:t xml:space="preserve">Ocenie podlega planowane zatrudnienie osób z grup </w:t>
            </w:r>
            <w:proofErr w:type="spellStart"/>
            <w:r w:rsidRPr="008B470E">
              <w:rPr>
                <w:rFonts w:ascii="Century Gothic" w:hAnsi="Century Gothic"/>
                <w:sz w:val="14"/>
                <w:szCs w:val="14"/>
              </w:rPr>
              <w:t>defaworyzowanych</w:t>
            </w:r>
            <w:proofErr w:type="spellEnd"/>
            <w:r w:rsidRPr="008B470E">
              <w:rPr>
                <w:rFonts w:ascii="Century Gothic" w:hAnsi="Century Gothic"/>
                <w:sz w:val="14"/>
                <w:szCs w:val="14"/>
              </w:rPr>
              <w:t>, określonych w LSR</w:t>
            </w:r>
          </w:p>
          <w:p w:rsidR="00E76C38" w:rsidRPr="008B470E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E76C38" w:rsidRPr="008B470E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8B470E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Kryterium będzie weryfikowane na podstawie </w:t>
            </w:r>
            <w:r w:rsidRPr="008B470E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8B470E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wniosku o przyznanie pomocy oraz konkretnych założeń biznesplanu oraz na podstawie Oświadczenia Wnioskodawcy, że w ramach realizowanej operacji, zamierza zatrudnić osobę/osoby należące do zdiagnozowanych grup</w:t>
            </w:r>
          </w:p>
          <w:p w:rsidR="00E76C38" w:rsidRPr="008B470E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B470E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</w:t>
            </w:r>
            <w:proofErr w:type="spellStart"/>
            <w:r w:rsidRPr="008B470E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defaworyzowanych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6C38" w:rsidRPr="008B470E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8B470E">
              <w:rPr>
                <w:rFonts w:ascii="Century Gothic" w:hAnsi="Century Gothic"/>
                <w:sz w:val="14"/>
                <w:szCs w:val="14"/>
              </w:rPr>
              <w:t xml:space="preserve">Realizacja operacji wpłynie  na poprawę sytuacji grup </w:t>
            </w:r>
            <w:proofErr w:type="spellStart"/>
            <w:r w:rsidRPr="008B470E">
              <w:rPr>
                <w:rFonts w:ascii="Century Gothic" w:hAnsi="Century Gothic"/>
                <w:sz w:val="14"/>
                <w:szCs w:val="14"/>
              </w:rPr>
              <w:t>defaworyzowanych</w:t>
            </w:r>
            <w:proofErr w:type="spellEnd"/>
            <w:r w:rsidRPr="008B470E">
              <w:rPr>
                <w:rFonts w:ascii="Century Gothic" w:hAnsi="Century Gothic"/>
                <w:sz w:val="14"/>
                <w:szCs w:val="14"/>
              </w:rPr>
              <w:t>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6C38" w:rsidRPr="0007089F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7089F">
              <w:rPr>
                <w:rFonts w:ascii="Century Gothic" w:hAnsi="Century Gothic"/>
                <w:sz w:val="14"/>
                <w:szCs w:val="14"/>
              </w:rPr>
              <w:t xml:space="preserve">Kryterium przyczyni się do kompleksowej realizacji LSR, a tym samym lepszej realizacji  Celu szczegółowego </w:t>
            </w:r>
            <w:r w:rsidRPr="00112147">
              <w:rPr>
                <w:rFonts w:ascii="Century Gothic" w:hAnsi="Century Gothic"/>
                <w:sz w:val="14"/>
                <w:szCs w:val="14"/>
              </w:rPr>
              <w:t>II.1. Wspieranie podejmowania i rozwoju działalności g</w:t>
            </w:r>
            <w:r>
              <w:rPr>
                <w:rFonts w:ascii="Century Gothic" w:hAnsi="Century Gothic"/>
                <w:sz w:val="14"/>
                <w:szCs w:val="14"/>
              </w:rPr>
              <w:t>ospodarczej</w:t>
            </w:r>
            <w:r w:rsidRPr="00112147">
              <w:rPr>
                <w:rFonts w:ascii="Century Gothic" w:hAnsi="Century Gothic"/>
                <w:sz w:val="14"/>
                <w:szCs w:val="14"/>
              </w:rPr>
              <w:t xml:space="preserve"> i turystyki wiejskiej oraz  Celu ogólnego II Wykorzystanie lokalnych zasobów przyrodniczych kulturowych i turystycznych jako stymulator rozwoju gospodarczego</w:t>
            </w:r>
          </w:p>
          <w:p w:rsidR="00E76C38" w:rsidRPr="0007089F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C38" w:rsidRPr="008B470E" w:rsidRDefault="00E76C38" w:rsidP="00491F5B">
            <w:pPr>
              <w:spacing w:after="0" w:line="240" w:lineRule="auto"/>
              <w:rPr>
                <w:rFonts w:ascii="Century Gothic" w:hAnsi="Century Gothic"/>
                <w:sz w:val="14"/>
                <w:szCs w:val="14"/>
              </w:rPr>
            </w:pPr>
            <w:r w:rsidRPr="008B470E">
              <w:rPr>
                <w:rFonts w:ascii="Century Gothic" w:hAnsi="Century Gothic"/>
                <w:sz w:val="14"/>
                <w:szCs w:val="14"/>
              </w:rPr>
              <w:t xml:space="preserve">Wnioskodawca: </w:t>
            </w:r>
          </w:p>
          <w:p w:rsidR="00E76C38" w:rsidRPr="008B470E" w:rsidRDefault="00E76C38" w:rsidP="00491F5B">
            <w:pPr>
              <w:spacing w:after="0" w:line="240" w:lineRule="auto"/>
              <w:rPr>
                <w:rFonts w:ascii="Century Gothic" w:hAnsi="Century Gothic"/>
                <w:sz w:val="14"/>
                <w:szCs w:val="14"/>
              </w:rPr>
            </w:pPr>
          </w:p>
          <w:p w:rsidR="00E76C38" w:rsidRPr="008B470E" w:rsidRDefault="00E76C38" w:rsidP="00491F5B">
            <w:pPr>
              <w:spacing w:after="0" w:line="240" w:lineRule="auto"/>
              <w:rPr>
                <w:rFonts w:ascii="Century Gothic" w:hAnsi="Century Gothic"/>
                <w:sz w:val="14"/>
                <w:szCs w:val="14"/>
              </w:rPr>
            </w:pPr>
            <w:r w:rsidRPr="008B470E">
              <w:rPr>
                <w:rFonts w:ascii="Century Gothic" w:hAnsi="Century Gothic"/>
                <w:sz w:val="14"/>
                <w:szCs w:val="14"/>
              </w:rPr>
              <w:t xml:space="preserve">1.  Zakłada zatrudnienie co najmniej 3 osób z grup </w:t>
            </w:r>
            <w:proofErr w:type="spellStart"/>
            <w:r w:rsidRPr="008B470E">
              <w:rPr>
                <w:rFonts w:ascii="Century Gothic" w:hAnsi="Century Gothic"/>
                <w:sz w:val="14"/>
                <w:szCs w:val="14"/>
              </w:rPr>
              <w:t>defaworyzowanych</w:t>
            </w:r>
            <w:proofErr w:type="spellEnd"/>
            <w:r w:rsidRPr="008B470E">
              <w:rPr>
                <w:rFonts w:ascii="Century Gothic" w:hAnsi="Century Gothic"/>
                <w:sz w:val="14"/>
                <w:szCs w:val="14"/>
              </w:rPr>
              <w:t xml:space="preserve"> – </w:t>
            </w:r>
            <w:r w:rsidRPr="008B470E">
              <w:rPr>
                <w:rFonts w:ascii="Century Gothic" w:hAnsi="Century Gothic"/>
                <w:b/>
                <w:sz w:val="14"/>
                <w:szCs w:val="14"/>
              </w:rPr>
              <w:t>20 PKT</w:t>
            </w:r>
          </w:p>
          <w:p w:rsidR="00E76C38" w:rsidRPr="008B470E" w:rsidRDefault="00E76C38" w:rsidP="00491F5B">
            <w:pPr>
              <w:spacing w:after="0" w:line="240" w:lineRule="auto"/>
              <w:rPr>
                <w:rFonts w:ascii="Century Gothic" w:hAnsi="Century Gothic"/>
                <w:b/>
                <w:sz w:val="14"/>
                <w:szCs w:val="14"/>
              </w:rPr>
            </w:pPr>
            <w:r w:rsidRPr="008B470E">
              <w:rPr>
                <w:rFonts w:ascii="Century Gothic" w:hAnsi="Century Gothic"/>
                <w:sz w:val="14"/>
                <w:szCs w:val="14"/>
              </w:rPr>
              <w:t xml:space="preserve">2. Zakłada zatrudnienie  co najmniej 2 osoby i mniej niż 3 osoby  z grup </w:t>
            </w:r>
            <w:proofErr w:type="spellStart"/>
            <w:r w:rsidRPr="008B470E">
              <w:rPr>
                <w:rFonts w:ascii="Century Gothic" w:hAnsi="Century Gothic"/>
                <w:sz w:val="14"/>
                <w:szCs w:val="14"/>
              </w:rPr>
              <w:t>defaworyzowanych</w:t>
            </w:r>
            <w:proofErr w:type="spellEnd"/>
            <w:r w:rsidRPr="008B470E">
              <w:rPr>
                <w:rFonts w:ascii="Century Gothic" w:hAnsi="Century Gothic"/>
                <w:sz w:val="14"/>
                <w:szCs w:val="14"/>
              </w:rPr>
              <w:t xml:space="preserve"> – </w:t>
            </w:r>
            <w:r w:rsidRPr="008B470E">
              <w:rPr>
                <w:rFonts w:ascii="Century Gothic" w:hAnsi="Century Gothic"/>
                <w:b/>
                <w:sz w:val="14"/>
                <w:szCs w:val="14"/>
              </w:rPr>
              <w:t>10 PKT</w:t>
            </w:r>
          </w:p>
          <w:p w:rsidR="00E76C38" w:rsidRPr="008B470E" w:rsidRDefault="00E76C38" w:rsidP="00491F5B">
            <w:pPr>
              <w:spacing w:after="0" w:line="240" w:lineRule="auto"/>
              <w:rPr>
                <w:rFonts w:ascii="Century Gothic" w:hAnsi="Century Gothic"/>
                <w:sz w:val="14"/>
                <w:szCs w:val="14"/>
              </w:rPr>
            </w:pPr>
            <w:r w:rsidRPr="008B470E">
              <w:rPr>
                <w:rFonts w:ascii="Century Gothic" w:hAnsi="Century Gothic"/>
                <w:sz w:val="14"/>
                <w:szCs w:val="14"/>
              </w:rPr>
              <w:t>3.  Zakłada zatrudnienie co najmniej 1  osoby</w:t>
            </w:r>
            <w:r w:rsidRPr="008B470E"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 w:rsidRPr="008B470E">
              <w:rPr>
                <w:rFonts w:ascii="Century Gothic" w:hAnsi="Century Gothic"/>
                <w:sz w:val="14"/>
                <w:szCs w:val="14"/>
              </w:rPr>
              <w:t>i mniej niż 2 osób</w:t>
            </w:r>
            <w:r w:rsidRPr="008B470E"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 w:rsidRPr="008B470E">
              <w:rPr>
                <w:rFonts w:ascii="Century Gothic" w:hAnsi="Century Gothic"/>
                <w:sz w:val="14"/>
                <w:szCs w:val="14"/>
              </w:rPr>
              <w:t xml:space="preserve"> z grup </w:t>
            </w:r>
            <w:proofErr w:type="spellStart"/>
            <w:r w:rsidRPr="008B470E">
              <w:rPr>
                <w:rFonts w:ascii="Century Gothic" w:hAnsi="Century Gothic"/>
                <w:sz w:val="14"/>
                <w:szCs w:val="14"/>
              </w:rPr>
              <w:t>defaworyzowanych</w:t>
            </w:r>
            <w:proofErr w:type="spellEnd"/>
            <w:r w:rsidRPr="008B470E">
              <w:rPr>
                <w:rFonts w:ascii="Century Gothic" w:hAnsi="Century Gothic"/>
                <w:sz w:val="14"/>
                <w:szCs w:val="14"/>
              </w:rPr>
              <w:t xml:space="preserve"> – </w:t>
            </w:r>
            <w:r w:rsidRPr="008B470E">
              <w:rPr>
                <w:rFonts w:ascii="Century Gothic" w:hAnsi="Century Gothic"/>
                <w:b/>
                <w:sz w:val="14"/>
                <w:szCs w:val="14"/>
              </w:rPr>
              <w:t>5 PKT</w:t>
            </w:r>
          </w:p>
          <w:p w:rsidR="00E76C38" w:rsidRPr="008B470E" w:rsidRDefault="00E76C38" w:rsidP="00491F5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B470E">
              <w:rPr>
                <w:rFonts w:ascii="Century Gothic" w:hAnsi="Century Gothic"/>
                <w:sz w:val="14"/>
                <w:szCs w:val="14"/>
              </w:rPr>
              <w:t xml:space="preserve">4. Nie zakłada zatrudnienia osób z grup </w:t>
            </w:r>
            <w:proofErr w:type="spellStart"/>
            <w:r w:rsidRPr="008B470E">
              <w:rPr>
                <w:rFonts w:ascii="Century Gothic" w:hAnsi="Century Gothic"/>
                <w:sz w:val="14"/>
                <w:szCs w:val="14"/>
              </w:rPr>
              <w:t>defaworyzowanych</w:t>
            </w:r>
            <w:proofErr w:type="spellEnd"/>
            <w:r w:rsidRPr="008B470E">
              <w:rPr>
                <w:rFonts w:ascii="Century Gothic" w:hAnsi="Century Gothic"/>
                <w:sz w:val="14"/>
                <w:szCs w:val="14"/>
              </w:rPr>
              <w:t xml:space="preserve"> –</w:t>
            </w:r>
            <w:r w:rsidRPr="008B470E">
              <w:rPr>
                <w:rFonts w:ascii="Century Gothic" w:hAnsi="Century Gothic"/>
                <w:color w:val="FF0000"/>
                <w:sz w:val="14"/>
                <w:szCs w:val="14"/>
              </w:rPr>
              <w:t xml:space="preserve"> </w:t>
            </w:r>
            <w:r w:rsidRPr="008B470E">
              <w:rPr>
                <w:rFonts w:ascii="Century Gothic" w:hAnsi="Century Gothic"/>
                <w:b/>
                <w:sz w:val="14"/>
                <w:szCs w:val="14"/>
              </w:rPr>
              <w:t>0 PKT</w:t>
            </w:r>
          </w:p>
        </w:tc>
      </w:tr>
      <w:tr w:rsidR="00E76C38" w:rsidRPr="001E6230" w:rsidTr="00491F5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5.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Wnioskodawca posiada doświadczenie w realizacji projektów, dofinansowanych ze środków zewnętrznych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487719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E76C38" w:rsidRPr="00487719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Ocenie podlega doświadczenie wnioskodawcy w realizacji projektów ubiegających się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o dofinansowanie zewnętrzne. Doświadczenie weryfikowane będzie na podstawie złożonego oświadczenia wnioskodawcy zawierającego informację o nr podpisanej i zrealizowanej umowy na dofinansowanie realizacji projektów ze środków zewnętrznych.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487719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87719">
              <w:rPr>
                <w:rFonts w:ascii="Century Gothic" w:hAnsi="Century Gothic"/>
                <w:sz w:val="14"/>
                <w:szCs w:val="14"/>
              </w:rPr>
              <w:t xml:space="preserve">Posiadanie przez wnioskodawcę doświadczenia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87719">
              <w:rPr>
                <w:rFonts w:ascii="Century Gothic" w:hAnsi="Century Gothic"/>
                <w:sz w:val="14"/>
                <w:szCs w:val="14"/>
              </w:rPr>
              <w:t>w realizacji projektów o podobnym charakterze, przyczyni się do prawidłowej realizacji projektu bez ryzyka zwrotu środków finansowych, a tym samym lepszej realizacji LSR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07089F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7089F">
              <w:rPr>
                <w:rFonts w:ascii="Century Gothic" w:hAnsi="Century Gothic"/>
                <w:sz w:val="14"/>
                <w:szCs w:val="14"/>
              </w:rPr>
              <w:t xml:space="preserve">Kryterium przyczyni się do kompleksowej realizacji LSR, a tym samym lepszej realizacji  Celu szczegółowego </w:t>
            </w:r>
            <w:r w:rsidRPr="00112147">
              <w:rPr>
                <w:rFonts w:ascii="Century Gothic" w:hAnsi="Century Gothic"/>
                <w:sz w:val="14"/>
                <w:szCs w:val="14"/>
              </w:rPr>
              <w:t>II.1. Wspieranie podejmowania i rozwoju działalności g</w:t>
            </w:r>
            <w:r>
              <w:rPr>
                <w:rFonts w:ascii="Century Gothic" w:hAnsi="Century Gothic"/>
                <w:sz w:val="14"/>
                <w:szCs w:val="14"/>
              </w:rPr>
              <w:t>ospodarczej</w:t>
            </w:r>
            <w:r w:rsidRPr="00112147">
              <w:rPr>
                <w:rFonts w:ascii="Century Gothic" w:hAnsi="Century Gothic"/>
                <w:sz w:val="14"/>
                <w:szCs w:val="14"/>
              </w:rPr>
              <w:t xml:space="preserve"> i turystyki wiejskiej oraz  Celu ogólnego II </w:t>
            </w:r>
            <w:r>
              <w:rPr>
                <w:rFonts w:ascii="Century Gothic" w:hAnsi="Century Gothic"/>
                <w:sz w:val="14"/>
                <w:szCs w:val="14"/>
              </w:rPr>
              <w:t>Wspieranie podejmowania i rozwoju działalności gospodarczej i turystyki wiejskiej oraz Celu ogólnego II Rozwój przedsiębiorczości na obszarze LGD i branży rolno – spożywczej.</w:t>
            </w:r>
          </w:p>
          <w:p w:rsidR="00E76C38" w:rsidRPr="00487719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6C38" w:rsidRPr="00CF24E2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F24E2">
              <w:rPr>
                <w:rFonts w:ascii="Century Gothic" w:hAnsi="Century Gothic"/>
                <w:sz w:val="14"/>
                <w:szCs w:val="14"/>
              </w:rPr>
              <w:t xml:space="preserve">Wnioskodawca posiada doświadczenie w realizacji: </w:t>
            </w:r>
          </w:p>
          <w:p w:rsidR="00E76C38" w:rsidRPr="00CF24E2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F24E2">
              <w:rPr>
                <w:rFonts w:ascii="Century Gothic" w:hAnsi="Century Gothic"/>
                <w:sz w:val="14"/>
                <w:szCs w:val="14"/>
              </w:rPr>
              <w:t>1. Dwóch lub więcej projektów – 5 PKT</w:t>
            </w:r>
          </w:p>
          <w:p w:rsidR="00E76C38" w:rsidRPr="00CF24E2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2. Jednego projektu</w:t>
            </w:r>
            <w:r w:rsidRPr="00CF24E2">
              <w:rPr>
                <w:rFonts w:ascii="Century Gothic" w:hAnsi="Century Gothic"/>
                <w:sz w:val="14"/>
                <w:szCs w:val="14"/>
              </w:rPr>
              <w:t xml:space="preserve">                          -2 PKT</w:t>
            </w:r>
          </w:p>
          <w:p w:rsidR="00E76C38" w:rsidRPr="00CF24E2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F24E2">
              <w:rPr>
                <w:rFonts w:ascii="Century Gothic" w:hAnsi="Century Gothic"/>
                <w:sz w:val="14"/>
                <w:szCs w:val="14"/>
              </w:rPr>
              <w:t>3. Wnioskodawca nie posiada doświadczenia w realizacji projektów – 0 PKT</w:t>
            </w:r>
          </w:p>
        </w:tc>
      </w:tr>
      <w:tr w:rsidR="00E76C38" w:rsidRPr="001E6230" w:rsidTr="00491F5B">
        <w:trPr>
          <w:trHeight w:val="8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lastRenderedPageBreak/>
              <w:t>6.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/>
            </w:tblPr>
            <w:tblGrid>
              <w:gridCol w:w="1403"/>
            </w:tblGrid>
            <w:tr w:rsidR="00E76C38" w:rsidRPr="00112147" w:rsidTr="00491F5B">
              <w:trPr>
                <w:trHeight w:val="100"/>
              </w:trPr>
              <w:tc>
                <w:tcPr>
                  <w:tcW w:w="1403" w:type="dxa"/>
                  <w:shd w:val="clear" w:color="auto" w:fill="auto"/>
                </w:tcPr>
                <w:p w:rsidR="00E76C38" w:rsidRPr="00112147" w:rsidRDefault="00E76C38" w:rsidP="00491F5B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112147">
                    <w:rPr>
                      <w:rFonts w:ascii="Century Gothic" w:hAnsi="Century Gothic"/>
                      <w:sz w:val="14"/>
                      <w:szCs w:val="14"/>
                    </w:rPr>
                    <w:t xml:space="preserve">Wysokość wkładu własnego </w:t>
                  </w:r>
                </w:p>
              </w:tc>
            </w:tr>
          </w:tbl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Ocenie podlega, czy wnioskodawca zamierza realizować operację również ze środków własnych.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3591"/>
            </w:tblGrid>
            <w:tr w:rsidR="00E76C38" w:rsidRPr="00112147" w:rsidTr="00491F5B">
              <w:trPr>
                <w:trHeight w:val="1413"/>
              </w:trPr>
              <w:tc>
                <w:tcPr>
                  <w:tcW w:w="3591" w:type="dxa"/>
                  <w:shd w:val="clear" w:color="auto" w:fill="auto"/>
                </w:tcPr>
                <w:p w:rsidR="00E76C38" w:rsidRPr="00112147" w:rsidRDefault="00E76C38" w:rsidP="00491F5B">
                  <w:pPr>
                    <w:spacing w:after="0" w:line="240" w:lineRule="auto"/>
                    <w:ind w:left="-60"/>
                    <w:jc w:val="both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112147">
                    <w:rPr>
                      <w:rFonts w:ascii="Century Gothic" w:hAnsi="Century Gothic"/>
                      <w:sz w:val="14"/>
                      <w:szCs w:val="14"/>
                    </w:rPr>
                    <w:t xml:space="preserve">Zastosowanie tego kryterium wpłynie na zwiększenie liczby składanych projektów, co w efekcie zapewni większy zasięg oddziaływania LSR. Kryterium to przyczyni się do możliwości rozdzielenia posiadanych środków finansowanych na większą liczbę operacji, a tym samym wsparcie większej liczby beneficjentów w ramach działania. </w:t>
                  </w:r>
                </w:p>
              </w:tc>
            </w:tr>
          </w:tbl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Współfinansowanie operacji z udziałem środków własnych beneficjenta, pozwoli na dofinansowanie większej liczby projektów w ramach LSR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Wprowadzenie tego kryterium przyczyni się do realizacji i lepszego osiągnięcia wszystkich celów strategii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6C38" w:rsidRPr="00635EA2" w:rsidRDefault="00E76C38" w:rsidP="00491F5B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635EA2">
              <w:rPr>
                <w:rFonts w:ascii="Century Gothic" w:hAnsi="Century Gothic"/>
                <w:color w:val="auto"/>
                <w:sz w:val="14"/>
                <w:szCs w:val="14"/>
              </w:rPr>
              <w:t xml:space="preserve">LGD preferuje operacje, w których udział wkładu własnego : </w:t>
            </w:r>
          </w:p>
          <w:p w:rsidR="00E76C38" w:rsidRPr="00635EA2" w:rsidRDefault="00E76C38" w:rsidP="00E76C38">
            <w:pPr>
              <w:pStyle w:val="Default"/>
              <w:numPr>
                <w:ilvl w:val="0"/>
                <w:numId w:val="3"/>
              </w:numPr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 w:rsidRPr="00635EA2">
              <w:rPr>
                <w:rFonts w:ascii="Century Gothic" w:hAnsi="Century Gothic"/>
                <w:color w:val="auto"/>
                <w:sz w:val="14"/>
                <w:szCs w:val="14"/>
              </w:rPr>
              <w:t>jest większy od wymaganego o minimum 11 punktów procentowych włącznie i więcej -</w:t>
            </w:r>
            <w:r w:rsidRPr="00635EA2">
              <w:rPr>
                <w:rFonts w:ascii="Century Gothic" w:hAnsi="Century Gothic"/>
                <w:b/>
                <w:color w:val="auto"/>
                <w:sz w:val="14"/>
                <w:szCs w:val="14"/>
              </w:rPr>
              <w:t xml:space="preserve">15 </w:t>
            </w:r>
            <w:proofErr w:type="spellStart"/>
            <w:r w:rsidRPr="00635EA2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pkt</w:t>
            </w:r>
            <w:proofErr w:type="spellEnd"/>
          </w:p>
          <w:p w:rsidR="00E76C38" w:rsidRPr="00635EA2" w:rsidRDefault="00E76C38" w:rsidP="00E76C38">
            <w:pPr>
              <w:pStyle w:val="Default"/>
              <w:numPr>
                <w:ilvl w:val="0"/>
                <w:numId w:val="3"/>
              </w:numPr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 w:rsidRPr="00635EA2">
              <w:rPr>
                <w:rFonts w:ascii="Century Gothic" w:hAnsi="Century Gothic"/>
                <w:color w:val="auto"/>
                <w:sz w:val="14"/>
                <w:szCs w:val="14"/>
              </w:rPr>
              <w:t xml:space="preserve">jest większy od wymaganego od 6 do 10,99 punktów procentowych – </w:t>
            </w:r>
            <w:r w:rsidRPr="00635EA2">
              <w:rPr>
                <w:rFonts w:ascii="Century Gothic" w:hAnsi="Century Gothic"/>
                <w:b/>
                <w:color w:val="auto"/>
                <w:sz w:val="14"/>
                <w:szCs w:val="14"/>
              </w:rPr>
              <w:t xml:space="preserve">10 </w:t>
            </w:r>
            <w:proofErr w:type="spellStart"/>
            <w:r w:rsidRPr="00635EA2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pkt</w:t>
            </w:r>
            <w:proofErr w:type="spellEnd"/>
          </w:p>
          <w:p w:rsidR="00E76C38" w:rsidRPr="00635EA2" w:rsidRDefault="00E76C38" w:rsidP="00E76C38">
            <w:pPr>
              <w:pStyle w:val="Default"/>
              <w:numPr>
                <w:ilvl w:val="0"/>
                <w:numId w:val="3"/>
              </w:numPr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>
              <w:rPr>
                <w:rFonts w:ascii="Century Gothic" w:hAnsi="Century Gothic"/>
                <w:color w:val="auto"/>
                <w:sz w:val="14"/>
                <w:szCs w:val="14"/>
              </w:rPr>
              <w:t xml:space="preserve">jest większy </w:t>
            </w:r>
            <w:r w:rsidRPr="00635EA2">
              <w:rPr>
                <w:rFonts w:ascii="Century Gothic" w:hAnsi="Century Gothic"/>
                <w:color w:val="auto"/>
                <w:sz w:val="14"/>
                <w:szCs w:val="14"/>
              </w:rPr>
              <w:t>od 0,</w:t>
            </w:r>
            <w:r>
              <w:rPr>
                <w:rFonts w:ascii="Century Gothic" w:hAnsi="Century Gothic"/>
                <w:color w:val="auto"/>
                <w:sz w:val="14"/>
                <w:szCs w:val="14"/>
              </w:rPr>
              <w:t>0</w:t>
            </w:r>
            <w:r w:rsidRPr="00635EA2">
              <w:rPr>
                <w:rFonts w:ascii="Century Gothic" w:hAnsi="Century Gothic"/>
                <w:color w:val="auto"/>
                <w:sz w:val="14"/>
                <w:szCs w:val="14"/>
              </w:rPr>
              <w:t xml:space="preserve">1 do 5,99 punktów procentowych – </w:t>
            </w:r>
            <w:r w:rsidRPr="00635EA2">
              <w:rPr>
                <w:rFonts w:ascii="Century Gothic" w:hAnsi="Century Gothic"/>
                <w:b/>
                <w:color w:val="auto"/>
                <w:sz w:val="14"/>
                <w:szCs w:val="14"/>
              </w:rPr>
              <w:t xml:space="preserve">5 </w:t>
            </w:r>
            <w:proofErr w:type="spellStart"/>
            <w:r w:rsidRPr="00635EA2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pkt</w:t>
            </w:r>
            <w:proofErr w:type="spellEnd"/>
          </w:p>
          <w:p w:rsidR="00E76C38" w:rsidRPr="000A06D7" w:rsidRDefault="00E76C38" w:rsidP="00E76C38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A06D7">
              <w:rPr>
                <w:rFonts w:ascii="Century Gothic" w:hAnsi="Century Gothic"/>
                <w:sz w:val="14"/>
                <w:szCs w:val="14"/>
              </w:rPr>
              <w:t xml:space="preserve">jest równy wymaganiom – </w:t>
            </w:r>
            <w:r w:rsidRPr="000A06D7">
              <w:rPr>
                <w:rFonts w:ascii="Century Gothic" w:hAnsi="Century Gothic"/>
                <w:b/>
                <w:sz w:val="14"/>
                <w:szCs w:val="14"/>
              </w:rPr>
              <w:t xml:space="preserve">0 </w:t>
            </w:r>
            <w:proofErr w:type="spellStart"/>
            <w:r w:rsidRPr="000A06D7">
              <w:rPr>
                <w:rFonts w:ascii="Century Gothic" w:hAnsi="Century Gothic"/>
                <w:b/>
                <w:sz w:val="14"/>
                <w:szCs w:val="14"/>
              </w:rPr>
              <w:t>pkt</w:t>
            </w:r>
            <w:proofErr w:type="spellEnd"/>
          </w:p>
        </w:tc>
      </w:tr>
      <w:tr w:rsidR="00E76C38" w:rsidRPr="001E6230" w:rsidTr="00491F5B">
        <w:trPr>
          <w:trHeight w:val="8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7.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Wnioskodawca korzystał z udzielonego przez LGD doradztwa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Ocenie podlega, czy wnioskodawca w okresie od ogłoszenia naboru do momentu złożenia wniosku o przyznanie pomocy i skorzystał z doradztwa osobistego prowadzonego przez LGD. Kryterium weryfikowane w oparciu o kartę doradztwa.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 xml:space="preserve">Wnioski przygotowane dzięki doradztwu przez LGD będą lepiej opracowane oraz w większym stopniu będą realizować założone cele LSR. 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Wprowadzenie tego kryterium przyczyni się do realizacji i lepszego osiągnięcia wszystkich celów strategii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Wnioskodawca w okresie od ogłoszenia naboru do momentu złożenia wniosku korzystał z doradztwa LGD:</w:t>
            </w:r>
          </w:p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1. TAK – 10 PKT</w:t>
            </w:r>
          </w:p>
          <w:p w:rsidR="00E76C38" w:rsidRPr="00112147" w:rsidRDefault="00E76C38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12147">
              <w:rPr>
                <w:rFonts w:ascii="Century Gothic" w:hAnsi="Century Gothic"/>
                <w:sz w:val="14"/>
                <w:szCs w:val="14"/>
              </w:rPr>
              <w:t>2. NIE –   0 PKT</w:t>
            </w:r>
          </w:p>
        </w:tc>
      </w:tr>
    </w:tbl>
    <w:p w:rsidR="00E76C38" w:rsidRPr="001E6230" w:rsidRDefault="00E76C38" w:rsidP="00E76C38">
      <w:pPr>
        <w:spacing w:after="0"/>
      </w:pPr>
    </w:p>
    <w:p w:rsidR="00E76C38" w:rsidRPr="009D4C45" w:rsidRDefault="00E76C38" w:rsidP="00E76C38">
      <w:r w:rsidRPr="00ED4667">
        <w:rPr>
          <w:sz w:val="20"/>
          <w:szCs w:val="20"/>
        </w:rPr>
        <w:t xml:space="preserve">   </w:t>
      </w:r>
    </w:p>
    <w:p w:rsidR="00E76C38" w:rsidRDefault="00E76C38" w:rsidP="00E76C38"/>
    <w:p w:rsidR="00E76C38" w:rsidRDefault="00E76C38" w:rsidP="00E76C38">
      <w:pPr>
        <w:rPr>
          <w:rFonts w:asciiTheme="majorHAnsi" w:eastAsiaTheme="majorEastAsia" w:hAnsiTheme="majorHAnsi" w:cstheme="majorBidi"/>
          <w:b/>
          <w:bCs/>
        </w:rPr>
      </w:pPr>
    </w:p>
    <w:sectPr w:rsidR="00E76C38" w:rsidSect="00E76C38">
      <w:headerReference w:type="default" r:id="rId8"/>
      <w:footerReference w:type="default" r:id="rId9"/>
      <w:pgSz w:w="16838" w:h="11906" w:orient="landscape"/>
      <w:pgMar w:top="567" w:right="567" w:bottom="567" w:left="567" w:header="1418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99F" w:rsidRDefault="00FF599F" w:rsidP="00AE01A0">
      <w:pPr>
        <w:spacing w:after="0" w:line="240" w:lineRule="auto"/>
      </w:pPr>
      <w:r>
        <w:separator/>
      </w:r>
    </w:p>
  </w:endnote>
  <w:endnote w:type="continuationSeparator" w:id="0">
    <w:p w:rsidR="00FF599F" w:rsidRDefault="00FF599F" w:rsidP="00AE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17D" w:rsidRPr="00C654C8" w:rsidRDefault="00453698" w:rsidP="00AE01A0">
    <w:pPr>
      <w:pStyle w:val="Stopka"/>
      <w:rPr>
        <w:color w:val="FF0000"/>
      </w:rPr>
    </w:pPr>
    <w:r>
      <w:rPr>
        <w:noProof/>
        <w:color w:val="FF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9.6pt;margin-top:10.55pt;width:560.25pt;height:0;z-index:251662336" o:connectortype="straight"/>
      </w:pict>
    </w:r>
  </w:p>
  <w:p w:rsidR="00F4117D" w:rsidRDefault="00F4117D">
    <w:pPr>
      <w:pStyle w:val="Stopka"/>
    </w:pPr>
    <w:r w:rsidRPr="00C654C8">
      <w:rPr>
        <w:noProof/>
        <w:color w:val="FF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605155</wp:posOffset>
          </wp:positionH>
          <wp:positionV relativeFrom="paragraph">
            <wp:posOffset>110490</wp:posOffset>
          </wp:positionV>
          <wp:extent cx="5753100" cy="685800"/>
          <wp:effectExtent l="0" t="0" r="0" b="0"/>
          <wp:wrapNone/>
          <wp:docPr id="2" name="Obraz 4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99F" w:rsidRDefault="00FF599F" w:rsidP="00AE01A0">
      <w:pPr>
        <w:spacing w:after="0" w:line="240" w:lineRule="auto"/>
      </w:pPr>
      <w:r>
        <w:separator/>
      </w:r>
    </w:p>
  </w:footnote>
  <w:footnote w:type="continuationSeparator" w:id="0">
    <w:p w:rsidR="00FF599F" w:rsidRDefault="00FF599F" w:rsidP="00AE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17D" w:rsidRPr="003615B5" w:rsidRDefault="00F4117D" w:rsidP="00AE01A0">
    <w:pPr>
      <w:spacing w:after="0" w:line="240" w:lineRule="auto"/>
      <w:jc w:val="center"/>
      <w:rPr>
        <w:rFonts w:ascii="Arial" w:hAnsi="Arial" w:cs="Arial"/>
        <w:b/>
        <w:color w:val="548DD4" w:themeColor="text2" w:themeTint="99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554355</wp:posOffset>
          </wp:positionH>
          <wp:positionV relativeFrom="paragraph">
            <wp:posOffset>-733425</wp:posOffset>
          </wp:positionV>
          <wp:extent cx="5753100" cy="704850"/>
          <wp:effectExtent l="0" t="0" r="0" b="0"/>
          <wp:wrapTight wrapText="bothSides">
            <wp:wrapPolygon edited="0">
              <wp:start x="0" y="0"/>
              <wp:lineTo x="0" y="21016"/>
              <wp:lineTo x="21528" y="21016"/>
              <wp:lineTo x="215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5B5">
      <w:rPr>
        <w:rFonts w:ascii="Arial" w:hAnsi="Arial" w:cs="Arial"/>
        <w:b/>
        <w:color w:val="548DD4" w:themeColor="text2" w:themeTint="99"/>
        <w:sz w:val="18"/>
        <w:szCs w:val="20"/>
      </w:rPr>
      <w:t>„Europejski Fundusz Rolny na rzecz Rozwoju Obszarów Wiejskich: Europa Inwestująca w obszary wiejskie”</w:t>
    </w: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 w:val="8"/>
        <w:szCs w:val="28"/>
      </w:rPr>
    </w:pP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86-022 Dobrcz, Gądecz 33</w:t>
    </w:r>
  </w:p>
  <w:p w:rsidR="00F4117D" w:rsidRPr="00FC20DF" w:rsidRDefault="00F4117D" w:rsidP="00AE01A0">
    <w:pPr>
      <w:spacing w:after="0" w:line="240" w:lineRule="auto"/>
      <w:rPr>
        <w:rFonts w:ascii="Arial" w:hAnsi="Arial" w:cs="Arial"/>
        <w:sz w:val="18"/>
      </w:rPr>
    </w:pPr>
    <w:proofErr w:type="spellStart"/>
    <w:r w:rsidRPr="00FC20DF">
      <w:rPr>
        <w:rFonts w:ascii="Arial" w:hAnsi="Arial" w:cs="Arial"/>
        <w:sz w:val="18"/>
      </w:rPr>
      <w:t>tel</w:t>
    </w:r>
    <w:proofErr w:type="spellEnd"/>
    <w:r w:rsidRPr="00FC20DF">
      <w:rPr>
        <w:rFonts w:ascii="Arial" w:hAnsi="Arial" w:cs="Arial"/>
        <w:sz w:val="18"/>
      </w:rPr>
      <w:t>/</w:t>
    </w:r>
    <w:proofErr w:type="spellStart"/>
    <w:r w:rsidRPr="00FC20DF">
      <w:rPr>
        <w:rFonts w:ascii="Arial" w:hAnsi="Arial" w:cs="Arial"/>
        <w:sz w:val="18"/>
      </w:rPr>
      <w:t>fax</w:t>
    </w:r>
    <w:proofErr w:type="spellEnd"/>
    <w:r w:rsidRPr="00FC20DF">
      <w:rPr>
        <w:rFonts w:ascii="Arial" w:hAnsi="Arial" w:cs="Arial"/>
        <w:sz w:val="18"/>
      </w:rPr>
      <w:t xml:space="preserve">:    + 48 52 55 11 687     e-mail: </w:t>
    </w:r>
    <w:r w:rsidRPr="00FC20DF">
      <w:rPr>
        <w:rFonts w:ascii="Arial" w:hAnsi="Arial" w:cs="Arial"/>
        <w:b/>
        <w:sz w:val="18"/>
      </w:rPr>
      <w:t>lgd.trzydoliny@gmail.com</w:t>
    </w:r>
  </w:p>
  <w:p w:rsidR="00F4117D" w:rsidRPr="00FC20DF" w:rsidRDefault="00F4117D" w:rsidP="00AE01A0">
    <w:pPr>
      <w:pBdr>
        <w:bottom w:val="single" w:sz="12" w:space="1" w:color="auto"/>
      </w:pBdr>
      <w:spacing w:after="0" w:line="240" w:lineRule="auto"/>
      <w:rPr>
        <w:rFonts w:ascii="Arial" w:hAnsi="Arial" w:cs="Arial"/>
        <w:sz w:val="18"/>
        <w:lang w:val="en-US"/>
      </w:rPr>
    </w:pP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 xml:space="preserve">+ 48 795 423 090      www.trzydoliny.eu </w:t>
    </w:r>
  </w:p>
  <w:p w:rsidR="00F4117D" w:rsidRDefault="00F4117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entury Gothic" w:hint="default"/>
        <w:sz w:val="23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entury Gothic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auto"/>
        <w:szCs w:val="20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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15"/>
    <w:multiLevelType w:val="singleLevel"/>
    <w:tmpl w:val="00000015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</w:abstractNum>
  <w:abstractNum w:abstractNumId="6">
    <w:nsid w:val="0000001C"/>
    <w:multiLevelType w:val="single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21"/>
    <w:multiLevelType w:val="singleLevel"/>
    <w:tmpl w:val="C272305A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16"/>
        <w:szCs w:val="20"/>
      </w:rPr>
    </w:lvl>
  </w:abstractNum>
  <w:abstractNum w:abstractNumId="8">
    <w:nsid w:val="00000026"/>
    <w:multiLevelType w:val="single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Cs w:val="20"/>
      </w:rPr>
    </w:lvl>
  </w:abstractNum>
  <w:abstractNum w:abstractNumId="9">
    <w:nsid w:val="0000002C"/>
    <w:multiLevelType w:val="singleLevel"/>
    <w:tmpl w:val="B9AEF324"/>
    <w:name w:val="WW8Num45"/>
    <w:lvl w:ilvl="0">
      <w:start w:val="1"/>
      <w:numFmt w:val="upperLetter"/>
      <w:lvlText w:val="%1."/>
      <w:lvlJc w:val="left"/>
      <w:pPr>
        <w:tabs>
          <w:tab w:val="num" w:pos="0"/>
        </w:tabs>
        <w:ind w:left="1211" w:hanging="360"/>
      </w:pPr>
      <w:rPr>
        <w:rFonts w:ascii="Century Gothic" w:hAnsi="Century Gothic" w:cs="Times New Roman" w:hint="default"/>
        <w:i/>
        <w:color w:val="auto"/>
        <w:sz w:val="12"/>
        <w:szCs w:val="12"/>
      </w:rPr>
    </w:lvl>
  </w:abstractNum>
  <w:abstractNum w:abstractNumId="10">
    <w:nsid w:val="0000002D"/>
    <w:multiLevelType w:val="singleLevel"/>
    <w:tmpl w:val="0000002D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2F"/>
    <w:multiLevelType w:val="singleLevel"/>
    <w:tmpl w:val="0000002F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30"/>
    <w:multiLevelType w:val="singleLevel"/>
    <w:tmpl w:val="00000030"/>
    <w:name w:val="WW8Num49"/>
    <w:lvl w:ilvl="0">
      <w:start w:val="1"/>
      <w:numFmt w:val="lowerLetter"/>
      <w:suff w:val="space"/>
      <w:lvlText w:val="%1."/>
      <w:lvlJc w:val="left"/>
      <w:pPr>
        <w:tabs>
          <w:tab w:val="num" w:pos="0"/>
        </w:tabs>
        <w:ind w:left="1440" w:hanging="360"/>
      </w:pPr>
      <w:rPr>
        <w:rFonts w:cs="Century Gothic" w:hint="default"/>
      </w:rPr>
    </w:lvl>
  </w:abstractNum>
  <w:abstractNum w:abstractNumId="13">
    <w:nsid w:val="00000031"/>
    <w:multiLevelType w:val="singleLevel"/>
    <w:tmpl w:val="00000031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37"/>
    <w:multiLevelType w:val="singleLevel"/>
    <w:tmpl w:val="00000037"/>
    <w:name w:val="WW8Num5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5">
    <w:nsid w:val="0000003A"/>
    <w:multiLevelType w:val="singleLevel"/>
    <w:tmpl w:val="0000003A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557" w:hanging="360"/>
      </w:pPr>
      <w:rPr>
        <w:rFonts w:cs="Calibri"/>
        <w:color w:val="auto"/>
        <w:szCs w:val="20"/>
        <w:lang w:val="pl-PL"/>
      </w:rPr>
    </w:lvl>
  </w:abstractNum>
  <w:abstractNum w:abstractNumId="16">
    <w:nsid w:val="0000003B"/>
    <w:multiLevelType w:val="singleLevel"/>
    <w:tmpl w:val="0000003B"/>
    <w:name w:val="WW8Num6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Century Gothic"/>
        <w:i/>
        <w:iCs/>
        <w:color w:val="auto"/>
        <w:szCs w:val="20"/>
      </w:rPr>
    </w:lvl>
  </w:abstractNum>
  <w:abstractNum w:abstractNumId="17">
    <w:nsid w:val="0000003D"/>
    <w:multiLevelType w:val="singleLevel"/>
    <w:tmpl w:val="0000003D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3E"/>
    <w:multiLevelType w:val="singleLevel"/>
    <w:tmpl w:val="0000003E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ascii="Century Gothic" w:hAnsi="Century Gothic" w:cs="Century Gothic"/>
        <w:color w:val="auto"/>
        <w:sz w:val="20"/>
        <w:szCs w:val="20"/>
      </w:rPr>
    </w:lvl>
  </w:abstractNum>
  <w:abstractNum w:abstractNumId="19">
    <w:nsid w:val="00000040"/>
    <w:multiLevelType w:val="singleLevel"/>
    <w:tmpl w:val="00000040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 w:hint="default"/>
        <w:b/>
        <w:sz w:val="20"/>
        <w:szCs w:val="20"/>
        <w:lang w:val="pl-PL"/>
      </w:rPr>
    </w:lvl>
  </w:abstractNum>
  <w:abstractNum w:abstractNumId="20">
    <w:nsid w:val="00000041"/>
    <w:multiLevelType w:val="singleLevel"/>
    <w:tmpl w:val="00000041"/>
    <w:name w:val="WW8Num66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Century Gothic"/>
        <w:lang w:val="pl-PL"/>
      </w:rPr>
    </w:lvl>
  </w:abstractNum>
  <w:abstractNum w:abstractNumId="21">
    <w:nsid w:val="00000042"/>
    <w:multiLevelType w:val="singleLevel"/>
    <w:tmpl w:val="00000042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entury Gothic"/>
        <w:lang w:val="pl-PL"/>
      </w:rPr>
    </w:lvl>
  </w:abstractNum>
  <w:abstractNum w:abstractNumId="22">
    <w:nsid w:val="00000043"/>
    <w:multiLevelType w:val="singleLevel"/>
    <w:tmpl w:val="00000043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lang w:val="pl-PL"/>
      </w:rPr>
    </w:lvl>
  </w:abstractNum>
  <w:abstractNum w:abstractNumId="23">
    <w:nsid w:val="00000047"/>
    <w:multiLevelType w:val="singleLevel"/>
    <w:tmpl w:val="00000047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4">
    <w:nsid w:val="0000004A"/>
    <w:multiLevelType w:val="singleLevel"/>
    <w:tmpl w:val="0000004A"/>
    <w:name w:val="WW8Num7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alibri"/>
        <w:color w:val="auto"/>
        <w:sz w:val="16"/>
        <w:szCs w:val="16"/>
        <w:lang w:val="pl-PL"/>
      </w:rPr>
    </w:lvl>
  </w:abstractNum>
  <w:abstractNum w:abstractNumId="25">
    <w:nsid w:val="0000004B"/>
    <w:multiLevelType w:val="singleLevel"/>
    <w:tmpl w:val="9454D59A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16"/>
        <w:szCs w:val="16"/>
      </w:rPr>
    </w:lvl>
  </w:abstractNum>
  <w:abstractNum w:abstractNumId="26">
    <w:nsid w:val="0000004C"/>
    <w:multiLevelType w:val="multilevel"/>
    <w:tmpl w:val="0000004C"/>
    <w:name w:val="WW8Num7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</w:abstractNum>
  <w:abstractNum w:abstractNumId="27">
    <w:nsid w:val="0000004D"/>
    <w:multiLevelType w:val="singleLevel"/>
    <w:tmpl w:val="0000004D"/>
    <w:name w:val="WW8Num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entury Gothic" w:hint="default"/>
        <w:color w:val="auto"/>
        <w:sz w:val="16"/>
        <w:szCs w:val="16"/>
        <w:lang w:val="pl-PL"/>
      </w:rPr>
    </w:lvl>
  </w:abstractNum>
  <w:abstractNum w:abstractNumId="28">
    <w:nsid w:val="0000004E"/>
    <w:multiLevelType w:val="singleLevel"/>
    <w:tmpl w:val="0000004E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Century Gothic" w:hint="default"/>
        <w:lang w:val="pl-PL"/>
      </w:rPr>
    </w:lvl>
  </w:abstractNum>
  <w:abstractNum w:abstractNumId="29">
    <w:nsid w:val="0000004F"/>
    <w:multiLevelType w:val="singleLevel"/>
    <w:tmpl w:val="0000004F"/>
    <w:name w:val="WW8Num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entury Gothic" w:hint="default"/>
        <w:color w:val="auto"/>
        <w:sz w:val="16"/>
        <w:szCs w:val="16"/>
      </w:rPr>
    </w:lvl>
  </w:abstractNum>
  <w:abstractNum w:abstractNumId="30">
    <w:nsid w:val="00000052"/>
    <w:multiLevelType w:val="singleLevel"/>
    <w:tmpl w:val="00000052"/>
    <w:name w:val="WW8Num8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entury Gothic"/>
        <w:b/>
      </w:rPr>
    </w:lvl>
  </w:abstractNum>
  <w:abstractNum w:abstractNumId="31">
    <w:nsid w:val="00000054"/>
    <w:multiLevelType w:val="singleLevel"/>
    <w:tmpl w:val="00000054"/>
    <w:name w:val="WW8Num85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alibri"/>
        <w:color w:val="auto"/>
        <w:sz w:val="16"/>
        <w:szCs w:val="16"/>
        <w:lang w:val="pl-PL"/>
      </w:rPr>
    </w:lvl>
  </w:abstractNum>
  <w:abstractNum w:abstractNumId="32">
    <w:nsid w:val="0000005C"/>
    <w:multiLevelType w:val="multilevel"/>
    <w:tmpl w:val="877070B4"/>
    <w:name w:val="WW8Num93"/>
    <w:lvl w:ilvl="0">
      <w:start w:val="1"/>
      <w:numFmt w:val="decimal"/>
      <w:pStyle w:val="Nagwek2"/>
      <w:lvlText w:val="%1."/>
      <w:lvlJc w:val="left"/>
      <w:pPr>
        <w:tabs>
          <w:tab w:val="num" w:pos="66"/>
        </w:tabs>
        <w:ind w:left="786" w:hanging="360"/>
      </w:pPr>
      <w:rPr>
        <w:rFonts w:ascii="Century Gothic" w:hAnsi="Century Gothic" w:cs="Century Gothic" w:hint="default"/>
        <w:color w:val="auto"/>
        <w:sz w:val="20"/>
        <w:szCs w:val="20"/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67"/>
    <w:multiLevelType w:val="multilevel"/>
    <w:tmpl w:val="D7D46832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entury Gothic" w:hAnsi="Century Gothic" w:hint="default"/>
        <w:color w:val="auto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>
    <w:nsid w:val="12B303A6"/>
    <w:multiLevelType w:val="hybridMultilevel"/>
    <w:tmpl w:val="05107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A07307C"/>
    <w:multiLevelType w:val="multilevel"/>
    <w:tmpl w:val="94B466E2"/>
    <w:lvl w:ilvl="0">
      <w:start w:val="1"/>
      <w:numFmt w:val="decimal"/>
      <w:pStyle w:val="Bezodstpw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2"/>
  </w:num>
  <w:num w:numId="2">
    <w:abstractNumId w:val="35"/>
  </w:num>
  <w:num w:numId="3">
    <w:abstractNumId w:val="3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134C"/>
    <w:rsid w:val="00022DB5"/>
    <w:rsid w:val="00077030"/>
    <w:rsid w:val="000A7510"/>
    <w:rsid w:val="00115509"/>
    <w:rsid w:val="00152597"/>
    <w:rsid w:val="0019277E"/>
    <w:rsid w:val="00211277"/>
    <w:rsid w:val="00216FE0"/>
    <w:rsid w:val="00255EF4"/>
    <w:rsid w:val="002F340F"/>
    <w:rsid w:val="003615B5"/>
    <w:rsid w:val="003B0303"/>
    <w:rsid w:val="003F01E6"/>
    <w:rsid w:val="0040309C"/>
    <w:rsid w:val="0042443E"/>
    <w:rsid w:val="00426164"/>
    <w:rsid w:val="004452C1"/>
    <w:rsid w:val="00453698"/>
    <w:rsid w:val="00507829"/>
    <w:rsid w:val="00513A60"/>
    <w:rsid w:val="00533995"/>
    <w:rsid w:val="00665F68"/>
    <w:rsid w:val="00676C52"/>
    <w:rsid w:val="00702B55"/>
    <w:rsid w:val="007260F0"/>
    <w:rsid w:val="007E4731"/>
    <w:rsid w:val="008023DF"/>
    <w:rsid w:val="0085457E"/>
    <w:rsid w:val="00873D42"/>
    <w:rsid w:val="008904B4"/>
    <w:rsid w:val="008D03B2"/>
    <w:rsid w:val="008D5E96"/>
    <w:rsid w:val="0090297C"/>
    <w:rsid w:val="009071E5"/>
    <w:rsid w:val="0096612A"/>
    <w:rsid w:val="009D4C45"/>
    <w:rsid w:val="009E4EF1"/>
    <w:rsid w:val="009F5EE1"/>
    <w:rsid w:val="00A52D14"/>
    <w:rsid w:val="00A9117E"/>
    <w:rsid w:val="00A962BD"/>
    <w:rsid w:val="00AE01A0"/>
    <w:rsid w:val="00B55A75"/>
    <w:rsid w:val="00B90EE0"/>
    <w:rsid w:val="00BD0D8C"/>
    <w:rsid w:val="00C22C38"/>
    <w:rsid w:val="00C4283B"/>
    <w:rsid w:val="00C97D79"/>
    <w:rsid w:val="00CD134C"/>
    <w:rsid w:val="00D36B18"/>
    <w:rsid w:val="00DD07E7"/>
    <w:rsid w:val="00DE41F1"/>
    <w:rsid w:val="00DF24D3"/>
    <w:rsid w:val="00E20481"/>
    <w:rsid w:val="00E32EE4"/>
    <w:rsid w:val="00E33A83"/>
    <w:rsid w:val="00E35D71"/>
    <w:rsid w:val="00E76C38"/>
    <w:rsid w:val="00E959E6"/>
    <w:rsid w:val="00F30073"/>
    <w:rsid w:val="00F4117D"/>
    <w:rsid w:val="00FC20DF"/>
    <w:rsid w:val="00FE45CE"/>
    <w:rsid w:val="00FF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C52"/>
  </w:style>
  <w:style w:type="paragraph" w:styleId="Nagwek1">
    <w:name w:val="heading 1"/>
    <w:basedOn w:val="Normalny"/>
    <w:next w:val="Normalny"/>
    <w:link w:val="Nagwek1Znak"/>
    <w:qFormat/>
    <w:rsid w:val="00F4117D"/>
    <w:pPr>
      <w:keepNext/>
      <w:widowControl w:val="0"/>
      <w:suppressAutoHyphens/>
      <w:spacing w:after="240"/>
      <w:jc w:val="both"/>
      <w:outlineLvl w:val="0"/>
    </w:pPr>
    <w:rPr>
      <w:rFonts w:ascii="Century Gothic" w:eastAsia="Times New Roman" w:hAnsi="Century Gothic" w:cs="Times New Roman"/>
      <w:b/>
      <w:bCs/>
      <w:kern w:val="1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117D"/>
    <w:pPr>
      <w:keepNext/>
      <w:widowControl w:val="0"/>
      <w:numPr>
        <w:numId w:val="1"/>
      </w:numPr>
      <w:suppressAutoHyphens/>
      <w:spacing w:before="240" w:after="240"/>
      <w:jc w:val="both"/>
      <w:outlineLvl w:val="1"/>
    </w:pPr>
    <w:rPr>
      <w:rFonts w:ascii="Century Gothic" w:eastAsia="Times New Roman" w:hAnsi="Century Gothic" w:cs="Times New Roman"/>
      <w:b/>
      <w:bCs/>
      <w:i/>
      <w:i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117D"/>
    <w:pPr>
      <w:keepNext/>
      <w:keepLines/>
      <w:spacing w:before="200" w:after="0"/>
      <w:outlineLvl w:val="2"/>
    </w:pPr>
    <w:rPr>
      <w:rFonts w:ascii="Century Gothic" w:eastAsiaTheme="majorEastAsia" w:hAnsi="Century Gothic" w:cstheme="majorBidi"/>
      <w:b/>
      <w:bCs/>
      <w:color w:val="4F81BD" w:themeColor="accent1"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117D"/>
    <w:rPr>
      <w:rFonts w:ascii="Century Gothic" w:eastAsia="Times New Roman" w:hAnsi="Century Gothic" w:cs="Times New Roman"/>
      <w:b/>
      <w:bCs/>
      <w:kern w:val="1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117D"/>
    <w:rPr>
      <w:rFonts w:ascii="Century Gothic" w:eastAsia="Times New Roman" w:hAnsi="Century Gothic" w:cs="Times New Roman"/>
      <w:b/>
      <w:bCs/>
      <w:i/>
      <w:iCs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4117D"/>
    <w:rPr>
      <w:rFonts w:ascii="Century Gothic" w:eastAsiaTheme="majorEastAsia" w:hAnsi="Century Gothic" w:cstheme="majorBidi"/>
      <w:b/>
      <w:bCs/>
      <w:color w:val="4F81BD" w:themeColor="accent1"/>
      <w:sz w:val="18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  <w:style w:type="paragraph" w:customStyle="1" w:styleId="Default">
    <w:name w:val="Default"/>
    <w:rsid w:val="00F4117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F4117D"/>
    <w:pPr>
      <w:widowControl w:val="0"/>
      <w:suppressLineNumbers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Bezodstpw">
    <w:name w:val="No Spacing"/>
    <w:qFormat/>
    <w:rsid w:val="00F4117D"/>
    <w:pPr>
      <w:widowControl w:val="0"/>
      <w:numPr>
        <w:numId w:val="2"/>
      </w:numPr>
      <w:suppressAutoHyphens/>
      <w:spacing w:before="240" w:after="240"/>
      <w:ind w:left="714" w:hanging="357"/>
      <w:jc w:val="both"/>
    </w:pPr>
    <w:rPr>
      <w:rFonts w:ascii="Century Gothic" w:eastAsia="Courier New" w:hAnsi="Century Gothic" w:cs="Century Gothic"/>
      <w:color w:val="000000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117D"/>
    <w:pPr>
      <w:spacing w:after="0" w:line="240" w:lineRule="auto"/>
    </w:pPr>
    <w:rPr>
      <w:rFonts w:ascii="Century Gothic" w:hAnsi="Century Gothic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117D"/>
    <w:rPr>
      <w:rFonts w:ascii="Century Gothic" w:hAnsi="Century Gothic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4117D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117D"/>
    <w:rPr>
      <w:rFonts w:ascii="Century Gothic" w:hAnsi="Century Gothic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17D"/>
    <w:pPr>
      <w:spacing w:line="240" w:lineRule="auto"/>
    </w:pPr>
    <w:rPr>
      <w:rFonts w:ascii="Century Gothic" w:hAnsi="Century Gothic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17D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17D"/>
    <w:rPr>
      <w:b/>
      <w:bCs/>
    </w:rPr>
  </w:style>
  <w:style w:type="character" w:customStyle="1" w:styleId="BezodstpwZnak">
    <w:name w:val="Bez odstępów Znak"/>
    <w:rsid w:val="00F4117D"/>
    <w:rPr>
      <w:rFonts w:ascii="Century Gothic" w:eastAsia="Courier New" w:hAnsi="Century Gothic" w:cs="Century Gothic"/>
      <w:color w:val="000000"/>
      <w:szCs w:val="24"/>
      <w:lang w:eastAsia="ar-SA" w:bidi="ar-SA"/>
    </w:rPr>
  </w:style>
  <w:style w:type="paragraph" w:customStyle="1" w:styleId="ZWYKYTEKST">
    <w:name w:val="ZWYKŁY TEKST"/>
    <w:basedOn w:val="Normalny"/>
    <w:qFormat/>
    <w:rsid w:val="00F4117D"/>
    <w:pPr>
      <w:widowControl w:val="0"/>
      <w:suppressAutoHyphens/>
      <w:spacing w:after="0"/>
      <w:jc w:val="both"/>
    </w:pPr>
    <w:rPr>
      <w:rFonts w:ascii="Century Gothic" w:eastAsia="Courier New" w:hAnsi="Century Gothic" w:cs="Times New Roman"/>
      <w:sz w:val="20"/>
      <w:szCs w:val="24"/>
      <w:lang w:eastAsia="ar-SA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F4117D"/>
    <w:pPr>
      <w:suppressAutoHyphens/>
      <w:spacing w:after="0" w:line="360" w:lineRule="auto"/>
      <w:jc w:val="both"/>
    </w:pPr>
    <w:rPr>
      <w:rFonts w:ascii="Times" w:eastAsia="Times New Roman" w:hAnsi="Times" w:cs="Arial"/>
      <w:bCs/>
      <w:sz w:val="24"/>
      <w:szCs w:val="20"/>
      <w:lang w:eastAsia="ar-SA"/>
    </w:rPr>
  </w:style>
  <w:style w:type="character" w:customStyle="1" w:styleId="Odwoaniedokomentarza1">
    <w:name w:val="Odwołanie do komentarza1"/>
    <w:rsid w:val="00F4117D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F4117D"/>
    <w:pPr>
      <w:widowControl w:val="0"/>
      <w:suppressAutoHyphens/>
      <w:spacing w:after="120" w:line="240" w:lineRule="auto"/>
    </w:pPr>
    <w:rPr>
      <w:rFonts w:ascii="Courier New" w:eastAsia="Courier New" w:hAnsi="Courier New" w:cs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4117D"/>
    <w:rPr>
      <w:rFonts w:ascii="Courier New" w:eastAsia="Courier New" w:hAnsi="Courier New" w:cs="Times New Roman"/>
      <w:color w:val="000000"/>
      <w:sz w:val="24"/>
      <w:szCs w:val="24"/>
      <w:lang w:eastAsia="ar-SA"/>
    </w:rPr>
  </w:style>
  <w:style w:type="character" w:customStyle="1" w:styleId="Znakiprzypiswdolnych">
    <w:name w:val="Znaki przypisów dolnych"/>
    <w:rsid w:val="00F4117D"/>
    <w:rPr>
      <w:vertAlign w:val="superscript"/>
    </w:rPr>
  </w:style>
  <w:style w:type="paragraph" w:customStyle="1" w:styleId="Tekstpodstawowy21">
    <w:name w:val="Tekst podstawowy 21"/>
    <w:basedOn w:val="Normalny"/>
    <w:rsid w:val="00F4117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F4117D"/>
    <w:pPr>
      <w:widowControl w:val="0"/>
      <w:suppressAutoHyphens/>
      <w:spacing w:after="0"/>
      <w:jc w:val="both"/>
    </w:pPr>
    <w:rPr>
      <w:rFonts w:ascii="Century Gothic" w:eastAsia="Times New Roman" w:hAnsi="Century Gothic" w:cs="Times New Roman"/>
      <w:b/>
      <w:bCs/>
      <w:i/>
      <w:color w:val="FF0000"/>
      <w:kern w:val="1"/>
      <w:sz w:val="20"/>
      <w:szCs w:val="32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F4117D"/>
    <w:rPr>
      <w:rFonts w:ascii="Century Gothic" w:eastAsia="Times New Roman" w:hAnsi="Century Gothic" w:cs="Times New Roman"/>
      <w:b/>
      <w:bCs/>
      <w:i/>
      <w:color w:val="FF0000"/>
      <w:kern w:val="1"/>
      <w:sz w:val="20"/>
      <w:szCs w:val="32"/>
      <w:u w:val="single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117D"/>
    <w:pPr>
      <w:keepLines/>
      <w:widowControl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4117D"/>
    <w:pPr>
      <w:tabs>
        <w:tab w:val="right" w:leader="dot" w:pos="10762"/>
      </w:tabs>
      <w:spacing w:after="100" w:line="360" w:lineRule="auto"/>
      <w:jc w:val="both"/>
    </w:pPr>
    <w:rPr>
      <w:rFonts w:ascii="Century Gothic" w:hAnsi="Century Gothic"/>
    </w:rPr>
  </w:style>
  <w:style w:type="paragraph" w:styleId="Spistreci2">
    <w:name w:val="toc 2"/>
    <w:basedOn w:val="Normalny"/>
    <w:next w:val="Normalny"/>
    <w:autoRedefine/>
    <w:uiPriority w:val="39"/>
    <w:unhideWhenUsed/>
    <w:rsid w:val="00F4117D"/>
    <w:pPr>
      <w:tabs>
        <w:tab w:val="right" w:leader="dot" w:pos="10762"/>
      </w:tabs>
      <w:spacing w:after="100" w:line="360" w:lineRule="auto"/>
      <w:ind w:left="567" w:hanging="347"/>
      <w:jc w:val="both"/>
    </w:pPr>
    <w:rPr>
      <w:rFonts w:ascii="Century Gothic" w:hAnsi="Century Gothic"/>
    </w:rPr>
  </w:style>
  <w:style w:type="paragraph" w:styleId="Spistreci3">
    <w:name w:val="toc 3"/>
    <w:basedOn w:val="Normalny"/>
    <w:next w:val="Normalny"/>
    <w:autoRedefine/>
    <w:uiPriority w:val="39"/>
    <w:unhideWhenUsed/>
    <w:rsid w:val="00F4117D"/>
    <w:pPr>
      <w:tabs>
        <w:tab w:val="left" w:pos="880"/>
        <w:tab w:val="right" w:leader="dot" w:pos="10762"/>
      </w:tabs>
      <w:spacing w:after="100" w:line="360" w:lineRule="auto"/>
      <w:ind w:left="284"/>
      <w:jc w:val="both"/>
    </w:pPr>
    <w:rPr>
      <w:rFonts w:ascii="Century Gothic" w:hAnsi="Century Goth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2B2CE8-5A20-4F0B-A47C-526D2AD8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1428</Words>
  <Characters>8573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USER</cp:lastModifiedBy>
  <cp:revision>3</cp:revision>
  <cp:lastPrinted>2017-01-27T14:37:00Z</cp:lastPrinted>
  <dcterms:created xsi:type="dcterms:W3CDTF">2019-02-18T08:35:00Z</dcterms:created>
  <dcterms:modified xsi:type="dcterms:W3CDTF">2019-02-18T08:36:00Z</dcterms:modified>
</cp:coreProperties>
</file>