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AC" w:rsidRDefault="00F16155" w:rsidP="00217692">
      <w:pPr>
        <w:rPr>
          <w:b/>
        </w:rPr>
      </w:pPr>
      <w:r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5 </w:t>
      </w:r>
      <w:r w:rsidR="00217692" w:rsidRPr="00E0580E">
        <w:rPr>
          <w:rFonts w:ascii="Century Gothic" w:hAnsi="Century Gothic"/>
          <w:b/>
          <w:sz w:val="20"/>
        </w:rPr>
        <w:t xml:space="preserve">do ogłoszenia nr </w:t>
      </w:r>
      <w:r w:rsidR="00CC2EE8">
        <w:rPr>
          <w:b/>
        </w:rPr>
        <w:t>5D/2018</w:t>
      </w:r>
      <w:r w:rsidR="007F126E">
        <w:rPr>
          <w:b/>
        </w:rPr>
        <w:t xml:space="preserve"> - Kryteria wyboru operacji</w:t>
      </w:r>
    </w:p>
    <w:p w:rsidR="000B1BAC" w:rsidRPr="00E0580E" w:rsidRDefault="000B1BAC" w:rsidP="00217692">
      <w:pPr>
        <w:rPr>
          <w:rFonts w:ascii="Century Gothic" w:hAnsi="Century Gothic"/>
        </w:rPr>
      </w:pPr>
      <w:bookmarkStart w:id="0" w:name="_GoBack"/>
      <w:bookmarkEnd w:id="0"/>
    </w:p>
    <w:p w:rsidR="00CC2EE8" w:rsidRPr="00F7767B" w:rsidRDefault="00CC2EE8" w:rsidP="00CC2EE8">
      <w:pPr>
        <w:jc w:val="center"/>
        <w:rPr>
          <w:rFonts w:ascii="Century Gothic" w:hAnsi="Century Gothic"/>
          <w:b/>
          <w:sz w:val="20"/>
          <w:szCs w:val="20"/>
        </w:rPr>
      </w:pPr>
      <w:r w:rsidRPr="00F7767B">
        <w:rPr>
          <w:rFonts w:ascii="Century Gothic" w:hAnsi="Century Gothic"/>
          <w:sz w:val="20"/>
          <w:szCs w:val="20"/>
        </w:rPr>
        <w:t xml:space="preserve">ZAKRES TEMATYCZNY PROW: </w:t>
      </w:r>
      <w:r w:rsidRPr="00F7767B">
        <w:rPr>
          <w:rFonts w:ascii="Century Gothic" w:hAnsi="Century Gothic"/>
          <w:b/>
          <w:sz w:val="20"/>
          <w:szCs w:val="20"/>
        </w:rPr>
        <w:t>ZACHOWANIE DZIEDZICTWA LOKALNEGO</w:t>
      </w:r>
    </w:p>
    <w:p w:rsidR="00CC2EE8" w:rsidRPr="001E6230" w:rsidRDefault="00CC2EE8" w:rsidP="00CC2EE8">
      <w:pPr>
        <w:jc w:val="center"/>
        <w:rPr>
          <w:rFonts w:ascii="Century Gothic" w:hAnsi="Century Gothic"/>
          <w:sz w:val="16"/>
          <w:szCs w:val="16"/>
        </w:rPr>
      </w:pPr>
    </w:p>
    <w:p w:rsidR="00CC2EE8" w:rsidRPr="00F7767B" w:rsidRDefault="00CC2EE8" w:rsidP="00CC2EE8">
      <w:pPr>
        <w:jc w:val="center"/>
        <w:rPr>
          <w:rFonts w:ascii="Century Gothic" w:hAnsi="Century Gothic"/>
          <w:sz w:val="18"/>
          <w:szCs w:val="18"/>
        </w:rPr>
      </w:pPr>
      <w:r w:rsidRPr="00F7767B">
        <w:rPr>
          <w:rFonts w:ascii="Century Gothic" w:hAnsi="Century Gothic"/>
          <w:sz w:val="18"/>
          <w:szCs w:val="18"/>
        </w:rPr>
        <w:t xml:space="preserve">PRZEDSIĘWZIĘCIE II: </w:t>
      </w:r>
      <w:r w:rsidRPr="00F7767B">
        <w:rPr>
          <w:rFonts w:ascii="Century Gothic" w:hAnsi="Century Gothic"/>
          <w:b/>
          <w:sz w:val="18"/>
          <w:szCs w:val="18"/>
        </w:rPr>
        <w:t>ZACHOWANIE  LOKALNEGO DZIEDZICTWA KULTUROWEGO, PRZYRODNICZEGO I TURYSTYCZNEGO</w:t>
      </w:r>
    </w:p>
    <w:p w:rsidR="00CC2EE8" w:rsidRPr="001E6230" w:rsidRDefault="00CC2EE8" w:rsidP="00CC2EE8">
      <w:pPr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(maksymalna liczba punktów- 70 PKT minimalna liczba punktów – 30 PKT)</w:t>
      </w:r>
    </w:p>
    <w:p w:rsidR="00CC2EE8" w:rsidRPr="001E6230" w:rsidRDefault="00CC2EE8" w:rsidP="00CC2EE8">
      <w:pPr>
        <w:rPr>
          <w:rFonts w:ascii="Century Gothic" w:hAnsi="Century Gothic"/>
          <w:sz w:val="16"/>
          <w:szCs w:val="16"/>
        </w:rPr>
      </w:pPr>
    </w:p>
    <w:tbl>
      <w:tblPr>
        <w:tblW w:w="5000" w:type="pct"/>
        <w:tblLook w:val="0000"/>
      </w:tblPr>
      <w:tblGrid>
        <w:gridCol w:w="349"/>
        <w:gridCol w:w="1909"/>
        <w:gridCol w:w="805"/>
        <w:gridCol w:w="3434"/>
        <w:gridCol w:w="3923"/>
      </w:tblGrid>
      <w:tr w:rsidR="00CC2EE8" w:rsidRPr="00F7767B" w:rsidTr="00CC2EE8">
        <w:trPr>
          <w:cantSplit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F7767B" w:rsidRDefault="00CC2EE8" w:rsidP="007B57E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7767B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CC2EE8" w:rsidRPr="001E6230" w:rsidTr="00CC2EE8">
        <w:trPr>
          <w:cantSplit/>
        </w:trPr>
        <w:tc>
          <w:tcPr>
            <w:tcW w:w="14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1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CC2EE8" w:rsidRPr="001E6230" w:rsidTr="00CC2EE8">
        <w:trPr>
          <w:cantSplit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1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1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Tak/nie (niespełnienie kryterium oznacza odrzucenie wniosku)</w:t>
            </w:r>
          </w:p>
        </w:tc>
      </w:tr>
      <w:tr w:rsidR="00CC2EE8" w:rsidRPr="001E6230" w:rsidTr="00CC2EE8">
        <w:trPr>
          <w:cantSplit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1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Zakres operacji jest zgodny z zakresem tematycznym, który został wskazany w ogłoszeniu o naborze</w:t>
            </w:r>
          </w:p>
        </w:tc>
        <w:tc>
          <w:tcPr>
            <w:tcW w:w="1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Tak/nie (niespełnienie kryterium oznacza odrzucenie wniosku)</w:t>
            </w:r>
          </w:p>
        </w:tc>
      </w:tr>
      <w:tr w:rsidR="00CC2EE8" w:rsidRPr="00F7767B" w:rsidTr="00CC2EE8">
        <w:trPr>
          <w:cantSplit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F7767B" w:rsidRDefault="00CC2EE8" w:rsidP="007B57E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7767B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CC2EE8" w:rsidRPr="001E6230" w:rsidTr="00CC2EE8">
        <w:trPr>
          <w:cantSplit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Operacja jest zgodna z Lokalną Strategią Rozwoju</w:t>
            </w:r>
          </w:p>
        </w:tc>
        <w:tc>
          <w:tcPr>
            <w:tcW w:w="20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Tak/nie (niespełnienie kryterium oznacza odrzucenie wniosku)</w:t>
            </w:r>
          </w:p>
        </w:tc>
      </w:tr>
      <w:tr w:rsidR="00CC2EE8" w:rsidRPr="001E6230" w:rsidTr="00CC2EE8">
        <w:trPr>
          <w:cantSplit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Operacja jest zgodna z PROW 2014-2020</w:t>
            </w:r>
          </w:p>
        </w:tc>
        <w:tc>
          <w:tcPr>
            <w:tcW w:w="20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Ocenie podlega, czy operacja jest zgodna z programem, w ramach którego jest planowana realizacja tej operacji, w tym:</w:t>
            </w:r>
          </w:p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- zgodności z formą wsparcia wskazaną w ogłoszeniu o naborze wniosków</w:t>
            </w:r>
          </w:p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- zgodności z warunkami udzielenia wsparcia obowiązującymi w ramach naboru</w:t>
            </w:r>
          </w:p>
        </w:tc>
        <w:tc>
          <w:tcPr>
            <w:tcW w:w="1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Tak/nie (niespełnienie kryterium oznacza odrzucenie wniosku)</w:t>
            </w:r>
          </w:p>
        </w:tc>
      </w:tr>
    </w:tbl>
    <w:p w:rsidR="00CC2EE8" w:rsidRPr="001E6230" w:rsidRDefault="00CC2EE8" w:rsidP="00CC2EE8">
      <w:pPr>
        <w:rPr>
          <w:rFonts w:ascii="Century Gothic" w:hAnsi="Century Gothic"/>
          <w:sz w:val="16"/>
          <w:szCs w:val="16"/>
        </w:rPr>
      </w:pPr>
    </w:p>
    <w:p w:rsidR="00CC2EE8" w:rsidRDefault="00CC2EE8" w:rsidP="00CC2EE8">
      <w:r>
        <w:br w:type="page"/>
      </w:r>
    </w:p>
    <w:tbl>
      <w:tblPr>
        <w:tblW w:w="5000" w:type="pct"/>
        <w:tblLook w:val="0000"/>
      </w:tblPr>
      <w:tblGrid>
        <w:gridCol w:w="349"/>
        <w:gridCol w:w="1221"/>
        <w:gridCol w:w="1974"/>
        <w:gridCol w:w="1450"/>
        <w:gridCol w:w="2763"/>
        <w:gridCol w:w="2663"/>
      </w:tblGrid>
      <w:tr w:rsidR="00CC2EE8" w:rsidRPr="00266F11" w:rsidTr="00CC2EE8">
        <w:trPr>
          <w:cantSplit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66F1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CC2EE8" w:rsidRPr="001E6230" w:rsidTr="00CC2EE8">
        <w:trPr>
          <w:cantSplit/>
          <w:trHeight w:val="1105"/>
        </w:trPr>
        <w:tc>
          <w:tcPr>
            <w:tcW w:w="6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PRZEWIDYWANE EFEKTY REALIZOWANEJ OPERACJI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WPŁYW PLANOWANEJ OPERACJI NA OSIĄGNIECIE ZAKŁADANYCH CELÓW LSR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PUNKTACJA</w:t>
            </w:r>
          </w:p>
        </w:tc>
      </w:tr>
      <w:tr w:rsidR="00CC2EE8" w:rsidRPr="001E623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Operacja wykorzystuje lokalne zasoby ludzkie, kulturowe, historyczne lub przyrodnicze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Ocenie podlega zakres wykorzystania potencjału i zasobów lokalnych. Definicja zasobów: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-  ludzkich -  mieszkańcy terenu LGD oraz firmy działające na terenie LGD, z usług których zamierza skorzystać wnioskodawca;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 xml:space="preserve">- kulturowych – rzeczy ruchome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266F11">
              <w:rPr>
                <w:rFonts w:ascii="Century Gothic" w:hAnsi="Century Gothic"/>
                <w:sz w:val="14"/>
                <w:szCs w:val="14"/>
              </w:rPr>
              <w:t xml:space="preserve">i nieruchome oraz dobra niematerialne, wraz ze związanymi z nimi wartościami duchowymi, zjawiskami historycznymi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266F11">
              <w:rPr>
                <w:rFonts w:ascii="Century Gothic" w:hAnsi="Century Gothic"/>
                <w:sz w:val="14"/>
                <w:szCs w:val="14"/>
              </w:rPr>
              <w:t>i obyczajowymi uznawane za godne ochrony,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- przyrodniczych – obejmujących środowisko naturalne, faunę i florę, elementy geologiczne.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Realizacja operacji przyczyni się do kompleksowych przedsięwzięć, wykorzystujących lokalne zasoby i potencjał obszaru LGD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Operacje wykorzystujące lokalne zasoby ludzkie, kulturowe, historyczne i przyrodnicze przyczynią się do kompleksowej realizacji LSR, a tym samym lepszej realizacji  Celu szczegółowego I.1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1.Dwóch lub więcej zasobów – 10 PKT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 xml:space="preserve">2. Jednego zasobu – 5 PKT 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3.Operacja nie zakłada wykorzystania żadnego lokalnego zasobu – 0 PKT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historyczno-kulturowego,, lokalnych surowców w tym produktów rolnych i leśnych zaangażowania w realizację projektu/inwestycji lokalnych usługodawców i producentów.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Kryterium weryfikowane na podstawie zapisów we wniosku i załącznikach do wniosku oraz opracowaniu własnym wnioskodawcy.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Kryterium subiektywne.</w:t>
            </w:r>
          </w:p>
        </w:tc>
      </w:tr>
      <w:tr w:rsidR="00CC2EE8" w:rsidRPr="001E623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Obszar oddziaływania operacji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Ocenie podlega poziom oddziaływania zaplanowanej operacji. Im większy zasięg oddziaływania zaplanowanej operacji, tym większa wiedza i świadomość lokalnego dziedzictwa. Kryterium weryfikowane na podstawie zapisów we wniosku i załącznikach do wniosku.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 xml:space="preserve">Realizacja operacji przyczyni się do wzrostu świadomości mieszkańców i turystów, dotyczącej  walorów przyrodniczych, kulturowych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266F11">
              <w:rPr>
                <w:rFonts w:ascii="Century Gothic" w:hAnsi="Century Gothic"/>
                <w:sz w:val="14"/>
                <w:szCs w:val="14"/>
              </w:rPr>
              <w:t>i turystycznych oraz produktów lokalnych obszaru LGD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Operacje o szerokim zasięgu oddziaływania przyczynią się do realizacji  Celu szczegółowego I.1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66F11">
              <w:rPr>
                <w:rFonts w:ascii="Century Gothic" w:hAnsi="Century Gothic"/>
                <w:sz w:val="14"/>
                <w:szCs w:val="14"/>
              </w:rPr>
              <w:t>Operacja obejmie swym zasięgiem:</w:t>
            </w:r>
          </w:p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tbl>
            <w:tblPr>
              <w:tblW w:w="0" w:type="auto"/>
              <w:tblLook w:val="0000"/>
            </w:tblPr>
            <w:tblGrid>
              <w:gridCol w:w="1759"/>
            </w:tblGrid>
            <w:tr w:rsidR="00CC2EE8" w:rsidRPr="00266F11" w:rsidTr="00CC2EE8">
              <w:trPr>
                <w:trHeight w:val="390"/>
              </w:trPr>
              <w:tc>
                <w:tcPr>
                  <w:tcW w:w="1759" w:type="dxa"/>
                  <w:shd w:val="clear" w:color="auto" w:fill="auto"/>
                </w:tcPr>
                <w:p w:rsidR="00CC2EE8" w:rsidRPr="00266F11" w:rsidRDefault="00CC2EE8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266F11">
                    <w:rPr>
                      <w:rFonts w:ascii="Century Gothic" w:hAnsi="Century Gothic"/>
                      <w:sz w:val="14"/>
                      <w:szCs w:val="14"/>
                    </w:rPr>
                    <w:t>1.Obszar LGD – 15 PKT</w:t>
                  </w:r>
                </w:p>
                <w:p w:rsidR="00CC2EE8" w:rsidRPr="00266F11" w:rsidRDefault="00CC2EE8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266F11">
                    <w:rPr>
                      <w:rFonts w:ascii="Century Gothic" w:hAnsi="Century Gothic"/>
                      <w:sz w:val="14"/>
                      <w:szCs w:val="14"/>
                    </w:rPr>
                    <w:t>2.Gminę          – 10 PKT</w:t>
                  </w:r>
                </w:p>
                <w:p w:rsidR="00CC2EE8" w:rsidRPr="00266F11" w:rsidRDefault="00CC2EE8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266F11">
                    <w:rPr>
                      <w:rFonts w:ascii="Century Gothic" w:hAnsi="Century Gothic"/>
                      <w:sz w:val="14"/>
                      <w:szCs w:val="14"/>
                    </w:rPr>
                    <w:t>3.Miejscowość – 5 PKT</w:t>
                  </w:r>
                </w:p>
                <w:p w:rsidR="00CC2EE8" w:rsidRPr="00266F11" w:rsidRDefault="00CC2EE8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:rsidR="00CC2EE8" w:rsidRPr="00266F11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:rsidR="00CC2EE8" w:rsidRDefault="00CC2EE8" w:rsidP="00CC2EE8">
      <w:r>
        <w:br w:type="page"/>
      </w:r>
    </w:p>
    <w:tbl>
      <w:tblPr>
        <w:tblW w:w="5000" w:type="pct"/>
        <w:tblLook w:val="0000"/>
      </w:tblPr>
      <w:tblGrid>
        <w:gridCol w:w="349"/>
        <w:gridCol w:w="1482"/>
        <w:gridCol w:w="2122"/>
        <w:gridCol w:w="1535"/>
        <w:gridCol w:w="2515"/>
        <w:gridCol w:w="2417"/>
      </w:tblGrid>
      <w:tr w:rsidR="00CC2EE8" w:rsidRPr="001E623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lastRenderedPageBreak/>
              <w:t>3.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Operacja dotyczy obiektu zabytkowego lub obiektu dziedzictwa kulturowego (dobra materialne, duchowe, kulturowe uznane przez społeczeństwo jako wartościowe, których ochrona i zachowanie ma znaczenie ze względu na posiadaną wartość historyczną, artystyczną, przyrodniczą lub naukową).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Ocenie podlega zakres planowanej operacji. Premiowane będą operacje dotyczące obiektów wpisanych do rejestru zabytków lub ewidencji zabytków. Kryterium weryfikowane będzie na podstawie wniosku wraz z załącznikami oraz wpisu zabytku do  rejestru zabytków lub ewidencji zabytków.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Na terenie LGD występuje wiele obiektów zabytkowych, w tym również sakralnych, wymagających prac konserwatorskich                    i restauratorskich. Realizacja tych operacji przyczyni się do zachowania lokalnego dziedzictwa historycznego                 i kulturowego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Do finansowania wybierane będą projekty, których zakresem obejmować będą obiekty zabytkowe co przyczyni się do prawidłowej realizacji   Celu szczegółowego I.1</w:t>
            </w:r>
          </w:p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Operacja obejmuje:</w:t>
            </w:r>
          </w:p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1. Dwa lub więcej obiektów zabytkowych lub obiektów dziedzictwa kulturowego– 10 PKT</w:t>
            </w:r>
          </w:p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2.Jeden obiekt zabytkowy lub obiekt dziedzictwa kulturowego – 5 PKT</w:t>
            </w:r>
          </w:p>
          <w:p w:rsidR="00CC2EE8" w:rsidRPr="00C87174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87174">
              <w:rPr>
                <w:rFonts w:ascii="Century Gothic" w:hAnsi="Century Gothic"/>
                <w:sz w:val="14"/>
                <w:szCs w:val="14"/>
              </w:rPr>
              <w:t>3.Operacja nie dotyczy obiektu zabytkowego lub obiektu dziedzictwa kulturowego – 0 PKT</w:t>
            </w:r>
          </w:p>
        </w:tc>
      </w:tr>
      <w:tr w:rsidR="00CC2EE8" w:rsidRPr="001E623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7162DA" w:rsidRDefault="00CC2EE8" w:rsidP="007B57E3">
            <w:pPr>
              <w:jc w:val="both"/>
              <w:rPr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 xml:space="preserve">Operacja w swoim </w:t>
            </w:r>
          </w:p>
          <w:p w:rsidR="00CC2EE8" w:rsidRPr="007162DA" w:rsidRDefault="00CC2EE8" w:rsidP="007B57E3">
            <w:pPr>
              <w:jc w:val="both"/>
              <w:rPr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 xml:space="preserve">zakresie obejmuje </w:t>
            </w:r>
          </w:p>
          <w:p w:rsidR="00CC2EE8" w:rsidRPr="007162DA" w:rsidRDefault="00CC2EE8" w:rsidP="007B57E3">
            <w:pPr>
              <w:jc w:val="both"/>
              <w:rPr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 xml:space="preserve">wyposażenie podmiotów działających w sferze </w:t>
            </w:r>
          </w:p>
          <w:p w:rsidR="00CC2EE8" w:rsidRPr="007162DA" w:rsidRDefault="00CC2EE8" w:rsidP="007B57E3">
            <w:pPr>
              <w:jc w:val="both"/>
              <w:rPr>
                <w:rFonts w:eastAsia="Calibri" w:cs="Century Gothic"/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>kultury (zespoły ludowe, orkiestry,</w:t>
            </w:r>
            <w:r>
              <w:rPr>
                <w:color w:val="00B050"/>
                <w:sz w:val="16"/>
                <w:szCs w:val="16"/>
              </w:rPr>
              <w:t xml:space="preserve"> stowarzyszenia</w:t>
            </w:r>
            <w:r w:rsidRPr="007162DA">
              <w:rPr>
                <w:color w:val="00B050"/>
                <w:sz w:val="16"/>
                <w:szCs w:val="16"/>
              </w:rPr>
              <w:t xml:space="preserve"> domy kultury etc</w:t>
            </w:r>
            <w:r>
              <w:rPr>
                <w:color w:val="00B050"/>
                <w:sz w:val="16"/>
                <w:szCs w:val="16"/>
              </w:rPr>
              <w:t>.)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>Ocenie  podlega,  czy wnioskodawca założył w projekcie  zadania  polegające na  wyposażeniu podmiotów działających w sferze kultury, kultywujących lokalne dziedzictwo.</w:t>
            </w:r>
          </w:p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 </w:t>
            </w:r>
          </w:p>
          <w:p w:rsidR="00CC2EE8" w:rsidRPr="00AD5B73" w:rsidRDefault="00CC2EE8" w:rsidP="007B57E3">
            <w:pPr>
              <w:jc w:val="both"/>
              <w:rPr>
                <w:rFonts w:ascii="Century Gothic" w:hAnsi="Century Gothic"/>
                <w:b/>
                <w:i/>
                <w:color w:val="00B050"/>
                <w:sz w:val="14"/>
                <w:szCs w:val="14"/>
                <w:u w:val="single"/>
              </w:rPr>
            </w:pPr>
            <w:r w:rsidRPr="00AD5B73">
              <w:rPr>
                <w:rFonts w:ascii="Century Gothic" w:hAnsi="Century Gothic"/>
                <w:b/>
                <w:i/>
                <w:color w:val="00B050"/>
                <w:sz w:val="14"/>
                <w:szCs w:val="14"/>
                <w:u w:val="single"/>
              </w:rPr>
              <w:t>Kryterium</w:t>
            </w:r>
            <w:r w:rsidRPr="00AD5B73">
              <w:rPr>
                <w:rFonts w:ascii="Century Gothic" w:hAnsi="Century Gothic"/>
                <w:color w:val="00B050"/>
                <w:sz w:val="14"/>
                <w:szCs w:val="14"/>
                <w:u w:val="single"/>
              </w:rPr>
              <w:t xml:space="preserve"> </w:t>
            </w:r>
            <w:r w:rsidRPr="00AD5B73">
              <w:rPr>
                <w:rFonts w:ascii="Century Gothic" w:hAnsi="Century Gothic"/>
                <w:b/>
                <w:i/>
                <w:color w:val="00B050"/>
                <w:sz w:val="14"/>
                <w:szCs w:val="14"/>
                <w:u w:val="single"/>
              </w:rPr>
              <w:t>weryfikowane w oparciu o zapisy we wniosku o przyznanie pomocy oraz załączników do wniosku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Wnioski  uwzględniające </w:t>
            </w:r>
          </w:p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wyposażenie  podmiotów </w:t>
            </w:r>
          </w:p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>i  działających w   sferze   kultury będą odpowiedzią na zdiagnozowany   problem braku lub niskiej jakości wyposażenia  podmiotów,   działających w sferze kultury, kultywujących lokalne dziedzictwo.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Kryterium przyczyni się do kompleksowej realizacji LSR, a tym samym lepszej realizacji  Celu szczegółowego </w:t>
            </w:r>
            <w:r>
              <w:rPr>
                <w:rFonts w:ascii="Century Gothic" w:hAnsi="Century Gothic"/>
                <w:color w:val="00B050"/>
                <w:sz w:val="14"/>
                <w:szCs w:val="14"/>
              </w:rPr>
              <w:t>I.1</w:t>
            </w:r>
          </w:p>
          <w:p w:rsidR="00CC2EE8" w:rsidRPr="00AD5B73" w:rsidRDefault="00CC2EE8" w:rsidP="007B57E3">
            <w:pPr>
              <w:jc w:val="both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>Wzmocnienie funkcji turystycznej obszaru poprzez wspieranie lokalnego produktu, zachowanie dziedzictwa kulturowego i promocję obszaru LGD oraz wpłynie na osiągniecie  Celu ogólnego:  .</w:t>
            </w:r>
            <w:r w:rsidRPr="00C87174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AD5B73">
              <w:rPr>
                <w:rFonts w:ascii="Century Gothic" w:hAnsi="Century Gothic"/>
                <w:color w:val="00B050"/>
                <w:sz w:val="14"/>
                <w:szCs w:val="14"/>
              </w:rPr>
              <w:t>Rewitalizacja społeczna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7162DA" w:rsidRDefault="00CC2EE8" w:rsidP="007B57E3">
            <w:pPr>
              <w:jc w:val="both"/>
              <w:rPr>
                <w:i/>
                <w:color w:val="00B050"/>
                <w:sz w:val="16"/>
                <w:szCs w:val="16"/>
              </w:rPr>
            </w:pPr>
            <w:r w:rsidRPr="007162DA">
              <w:rPr>
                <w:i/>
                <w:color w:val="00B050"/>
                <w:sz w:val="16"/>
                <w:szCs w:val="16"/>
              </w:rPr>
              <w:t xml:space="preserve">Operacja w swoim zakresie </w:t>
            </w:r>
          </w:p>
          <w:p w:rsidR="00CC2EE8" w:rsidRPr="007162DA" w:rsidRDefault="00CC2EE8" w:rsidP="007B57E3">
            <w:pPr>
              <w:jc w:val="both"/>
              <w:rPr>
                <w:i/>
                <w:color w:val="00B050"/>
                <w:sz w:val="16"/>
                <w:szCs w:val="16"/>
              </w:rPr>
            </w:pPr>
            <w:r w:rsidRPr="007162DA">
              <w:rPr>
                <w:i/>
                <w:color w:val="00B050"/>
                <w:sz w:val="16"/>
                <w:szCs w:val="16"/>
              </w:rPr>
              <w:t xml:space="preserve">obejmuje wyposażenie podmiotów działających  </w:t>
            </w:r>
            <w:r>
              <w:rPr>
                <w:i/>
                <w:color w:val="00B050"/>
                <w:sz w:val="16"/>
                <w:szCs w:val="16"/>
              </w:rPr>
              <w:br/>
            </w:r>
            <w:r w:rsidRPr="007162DA">
              <w:rPr>
                <w:i/>
                <w:color w:val="00B050"/>
                <w:sz w:val="16"/>
                <w:szCs w:val="16"/>
              </w:rPr>
              <w:t>w  sferze kultury:</w:t>
            </w:r>
          </w:p>
          <w:p w:rsidR="00CC2EE8" w:rsidRPr="007162DA" w:rsidRDefault="00CC2EE8" w:rsidP="007B57E3">
            <w:pPr>
              <w:jc w:val="both"/>
              <w:rPr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 xml:space="preserve">1. TAK </w:t>
            </w:r>
            <w:r>
              <w:rPr>
                <w:color w:val="00B050"/>
                <w:sz w:val="16"/>
                <w:szCs w:val="16"/>
              </w:rPr>
              <w:t>-</w:t>
            </w:r>
            <w:r w:rsidRPr="007162DA">
              <w:rPr>
                <w:color w:val="00B050"/>
                <w:sz w:val="16"/>
                <w:szCs w:val="16"/>
              </w:rPr>
              <w:t>10 PKT</w:t>
            </w:r>
          </w:p>
          <w:p w:rsidR="00CC2EE8" w:rsidRPr="007162DA" w:rsidRDefault="00CC2EE8" w:rsidP="007B57E3">
            <w:pPr>
              <w:jc w:val="both"/>
              <w:rPr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 xml:space="preserve">2. NIE – 0 PKT </w:t>
            </w:r>
          </w:p>
          <w:p w:rsidR="00CC2EE8" w:rsidRPr="007162DA" w:rsidRDefault="00CC2EE8" w:rsidP="007B57E3">
            <w:pPr>
              <w:jc w:val="both"/>
              <w:rPr>
                <w:color w:val="00B050"/>
                <w:sz w:val="16"/>
                <w:szCs w:val="16"/>
              </w:rPr>
            </w:pPr>
            <w:r w:rsidRPr="007162DA">
              <w:rPr>
                <w:color w:val="00B050"/>
                <w:sz w:val="16"/>
                <w:szCs w:val="16"/>
              </w:rPr>
              <w:t xml:space="preserve">Ocenie  podlega,  czy wnioskodawca założył </w:t>
            </w:r>
            <w:r>
              <w:rPr>
                <w:color w:val="00B050"/>
                <w:sz w:val="16"/>
                <w:szCs w:val="16"/>
              </w:rPr>
              <w:br/>
            </w:r>
            <w:r w:rsidRPr="007162DA">
              <w:rPr>
                <w:color w:val="00B050"/>
                <w:sz w:val="16"/>
                <w:szCs w:val="16"/>
              </w:rPr>
              <w:t>w projekcie  zadania  polegające na  wyposażeniu podmiotów działających w sferze kultury, kultywujących lokalne dziedzictwo.</w:t>
            </w:r>
          </w:p>
          <w:p w:rsidR="00CC2EE8" w:rsidRPr="001E6230" w:rsidRDefault="00CC2EE8" w:rsidP="007B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2EE8" w:rsidRPr="001E623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5</w:t>
            </w:r>
            <w:r w:rsidRPr="00172FA0">
              <w:rPr>
                <w:rFonts w:ascii="Century Gothic" w:hAnsi="Century Gothic"/>
                <w:sz w:val="14"/>
                <w:szCs w:val="14"/>
              </w:rPr>
              <w:t>.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 ze środków zewnętrznych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Ocenie podlega doświadczenie  wnioskodawcy                    w realizacji projektów dotyczących promocji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72FA0">
              <w:rPr>
                <w:rFonts w:ascii="Century Gothic" w:hAnsi="Century Gothic"/>
                <w:sz w:val="14"/>
                <w:szCs w:val="14"/>
              </w:rPr>
              <w:t xml:space="preserve">i zachowania lokalnego dziedzictwa, w tym produktów i usług lokalnych  oraz ubiegających się                 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72FA0">
              <w:rPr>
                <w:rFonts w:ascii="Century Gothic" w:hAnsi="Century Gothic"/>
                <w:sz w:val="14"/>
                <w:szCs w:val="14"/>
              </w:rPr>
              <w:t>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Do finansowania wybierane będą projekty, których wnioskodawcy posiadają doświadczenie w realizacji projektów dotyczących promocji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72FA0">
              <w:rPr>
                <w:rFonts w:ascii="Century Gothic" w:hAnsi="Century Gothic"/>
                <w:sz w:val="14"/>
                <w:szCs w:val="14"/>
              </w:rPr>
              <w:t>i zachowania lokalnego dziedzictwa, w tym produktów                 i usług lokalnych , co przyczyni się do prawidłowej realizacji  Celu szczegółowego I.1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Wnioskodawca posiada doświadczenie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72FA0">
              <w:rPr>
                <w:rFonts w:ascii="Century Gothic" w:hAnsi="Century Gothic"/>
                <w:sz w:val="14"/>
                <w:szCs w:val="14"/>
              </w:rPr>
              <w:t xml:space="preserve">w realizacji: 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1.Dwóch  lub więcej projektów – 10 PKT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2. Jednego projektu – 5 PKT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3. Wnioskodawca nie posiada doświadczenia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72FA0">
              <w:rPr>
                <w:rFonts w:ascii="Century Gothic" w:hAnsi="Century Gothic"/>
                <w:sz w:val="14"/>
                <w:szCs w:val="14"/>
              </w:rPr>
              <w:t>w realizacji projektów – 0 PKT</w:t>
            </w:r>
          </w:p>
        </w:tc>
      </w:tr>
      <w:tr w:rsidR="00CC2EE8" w:rsidRPr="00172FA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6</w:t>
            </w:r>
            <w:r w:rsidRPr="00172FA0">
              <w:rPr>
                <w:rFonts w:ascii="Century Gothic" w:hAnsi="Century Gothic"/>
                <w:sz w:val="14"/>
                <w:szCs w:val="14"/>
              </w:rPr>
              <w:t>.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ook w:val="0000"/>
            </w:tblPr>
            <w:tblGrid>
              <w:gridCol w:w="1266"/>
            </w:tblGrid>
            <w:tr w:rsidR="00CC2EE8" w:rsidRPr="00172FA0" w:rsidTr="00CC2EE8">
              <w:trPr>
                <w:trHeight w:val="100"/>
              </w:trPr>
              <w:tc>
                <w:tcPr>
                  <w:tcW w:w="1418" w:type="dxa"/>
                  <w:shd w:val="clear" w:color="auto" w:fill="auto"/>
                </w:tcPr>
                <w:p w:rsidR="00CC2EE8" w:rsidRPr="00172FA0" w:rsidRDefault="00CC2EE8" w:rsidP="007B57E3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172FA0">
                    <w:rPr>
                      <w:rFonts w:ascii="Century Gothic" w:hAnsi="Century Gothic"/>
                      <w:sz w:val="14"/>
                      <w:szCs w:val="14"/>
                    </w:rPr>
                    <w:t>Wkład własny</w:t>
                  </w:r>
                </w:p>
              </w:tc>
            </w:tr>
          </w:tbl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Współfinansowanie operacji z udziałem środków własnych beneficjenta, pozwoli na dofinansowanie większej liczby projektów                            </w:t>
            </w:r>
            <w:r w:rsidRPr="00172FA0">
              <w:rPr>
                <w:rFonts w:ascii="Century Gothic" w:hAnsi="Century Gothic"/>
                <w:sz w:val="14"/>
                <w:szCs w:val="14"/>
              </w:rPr>
              <w:lastRenderedPageBreak/>
              <w:t>w ramach LSR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Wprowadzenie tego kryterium przyczyni się do realizacji               i lepszego osiągnięcia wszystkich celów strategii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1) </w:t>
            </w:r>
            <w:r w:rsidRPr="00172FA0">
              <w:rPr>
                <w:rFonts w:ascii="Century Gothic" w:hAnsi="Century Gothic"/>
                <w:color w:val="00B050"/>
                <w:sz w:val="14"/>
                <w:szCs w:val="14"/>
              </w:rPr>
              <w:t>poniżej</w:t>
            </w:r>
            <w:r w:rsidRPr="00172FA0">
              <w:rPr>
                <w:rFonts w:ascii="Century Gothic" w:hAnsi="Century Gothic"/>
                <w:sz w:val="14"/>
                <w:szCs w:val="14"/>
              </w:rPr>
              <w:t xml:space="preserve"> 10 punktów procentowych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włącznie</w:t>
            </w:r>
            <w:r w:rsidRPr="00172FA0">
              <w:rPr>
                <w:rFonts w:ascii="Century Gothic" w:hAnsi="Century Gothic"/>
                <w:sz w:val="14"/>
                <w:szCs w:val="14"/>
              </w:rPr>
              <w:t xml:space="preserve"> -     5 PKT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2</w:t>
            </w:r>
            <w:r w:rsidRPr="00172FA0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 powyżej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10  punktów procentowych </w:t>
            </w:r>
            <w:r w:rsidRPr="00172FA0">
              <w:rPr>
                <w:rFonts w:ascii="Century Gothic" w:hAnsi="Century Gothic"/>
                <w:sz w:val="14"/>
                <w:szCs w:val="14"/>
              </w:rPr>
              <w:t xml:space="preserve"> -          10 PKT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3) powyżej 25 punktów </w:t>
            </w:r>
            <w:r w:rsidRPr="00172FA0">
              <w:rPr>
                <w:rFonts w:ascii="Century Gothic" w:hAnsi="Century Gothic"/>
                <w:sz w:val="14"/>
                <w:szCs w:val="14"/>
              </w:rPr>
              <w:lastRenderedPageBreak/>
              <w:t>procentowych – 15 PKT</w:t>
            </w:r>
          </w:p>
        </w:tc>
      </w:tr>
      <w:tr w:rsidR="00CC2EE8" w:rsidRPr="00172FA0" w:rsidTr="00CC2EE8"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lastRenderedPageBreak/>
              <w:t>7</w:t>
            </w:r>
            <w:r w:rsidRPr="00172FA0">
              <w:rPr>
                <w:rFonts w:ascii="Century Gothic" w:hAnsi="Century Gothic"/>
                <w:sz w:val="14"/>
                <w:szCs w:val="14"/>
              </w:rPr>
              <w:t>.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CC2EE8" w:rsidRPr="00172FA0" w:rsidRDefault="00CC2EE8" w:rsidP="007B57E3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72FA0">
              <w:rPr>
                <w:rFonts w:ascii="Century Gothic" w:hAnsi="Century Gothic"/>
                <w:sz w:val="14"/>
                <w:szCs w:val="14"/>
              </w:rPr>
              <w:t>NIE –   0 PKT</w:t>
            </w:r>
          </w:p>
        </w:tc>
      </w:tr>
    </w:tbl>
    <w:p w:rsidR="00365529" w:rsidRPr="00CC2EE8" w:rsidRDefault="00365529" w:rsidP="00217692">
      <w:pPr>
        <w:rPr>
          <w:rFonts w:ascii="Century Gothic" w:hAnsi="Century Gothic"/>
          <w:sz w:val="16"/>
          <w:szCs w:val="16"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365529" w:rsidRDefault="00365529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8A222D" w:rsidRDefault="008A222D" w:rsidP="00217692">
      <w:pPr>
        <w:rPr>
          <w:rFonts w:ascii="Century Gothic" w:hAnsi="Century Gothic"/>
          <w:b/>
          <w:i/>
        </w:rPr>
      </w:pPr>
    </w:p>
    <w:p w:rsidR="007A5C69" w:rsidRDefault="007A5C69" w:rsidP="00217692">
      <w:pPr>
        <w:rPr>
          <w:rFonts w:ascii="Century Gothic" w:hAnsi="Century Gothic"/>
          <w:b/>
          <w:i/>
        </w:rPr>
      </w:pPr>
    </w:p>
    <w:sectPr w:rsidR="007A5C69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018" w:rsidRDefault="00AF0018" w:rsidP="0027022E">
      <w:r>
        <w:separator/>
      </w:r>
    </w:p>
  </w:endnote>
  <w:endnote w:type="continuationSeparator" w:id="0">
    <w:p w:rsidR="00AF0018" w:rsidRDefault="00AF0018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018" w:rsidRDefault="00AF0018" w:rsidP="0027022E">
      <w:r>
        <w:separator/>
      </w:r>
    </w:p>
  </w:footnote>
  <w:footnote w:type="continuationSeparator" w:id="0">
    <w:p w:rsidR="00AF0018" w:rsidRDefault="00AF0018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B1BAC"/>
    <w:rsid w:val="000D4F2A"/>
    <w:rsid w:val="000F7A5A"/>
    <w:rsid w:val="00136F3E"/>
    <w:rsid w:val="001521AF"/>
    <w:rsid w:val="001A10D2"/>
    <w:rsid w:val="0020432F"/>
    <w:rsid w:val="00217692"/>
    <w:rsid w:val="00234490"/>
    <w:rsid w:val="00243041"/>
    <w:rsid w:val="00250C79"/>
    <w:rsid w:val="00255824"/>
    <w:rsid w:val="0027022E"/>
    <w:rsid w:val="00275521"/>
    <w:rsid w:val="0028206C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2EF8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7F126E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9A2E83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AF0018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C2EE8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20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964A-58A3-4D21-BC47-AB9B7B64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4</cp:revision>
  <cp:lastPrinted>2017-07-04T11:00:00Z</cp:lastPrinted>
  <dcterms:created xsi:type="dcterms:W3CDTF">2018-07-12T07:27:00Z</dcterms:created>
  <dcterms:modified xsi:type="dcterms:W3CDTF">2018-07-24T06:07:00Z</dcterms:modified>
</cp:coreProperties>
</file>