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41" w:rsidRDefault="00243041" w:rsidP="00337BFB">
      <w:pPr>
        <w:rPr>
          <w:b/>
        </w:rPr>
      </w:pPr>
      <w:r w:rsidRPr="00E0580E"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4 </w:t>
      </w:r>
      <w:r w:rsidR="00AD4CAC">
        <w:rPr>
          <w:b/>
        </w:rPr>
        <w:t>do ogłoszenia nr 2</w:t>
      </w:r>
      <w:r w:rsidR="00E6489E">
        <w:rPr>
          <w:b/>
        </w:rPr>
        <w:t>P</w:t>
      </w:r>
      <w:r w:rsidR="00826EE6">
        <w:rPr>
          <w:b/>
        </w:rPr>
        <w:t>/2018</w:t>
      </w:r>
    </w:p>
    <w:p w:rsidR="001B69E8" w:rsidRDefault="001B69E8" w:rsidP="00337BFB">
      <w:pPr>
        <w:rPr>
          <w:b/>
        </w:rPr>
      </w:pPr>
    </w:p>
    <w:p w:rsidR="001B69E8" w:rsidRPr="004D5B3E" w:rsidRDefault="001B69E8" w:rsidP="001B69E8">
      <w:pPr>
        <w:rPr>
          <w:rFonts w:ascii="Century Gothic" w:hAnsi="Century Gothic"/>
          <w:u w:val="single"/>
        </w:rPr>
      </w:pPr>
      <w:r w:rsidRPr="004D5B3E">
        <w:rPr>
          <w:rFonts w:ascii="Century Gothic" w:hAnsi="Century Gothic"/>
          <w:u w:val="single"/>
        </w:rPr>
        <w:t>Obowiązujące w ramach naboru warunki udzielenia wsparcia</w:t>
      </w:r>
    </w:p>
    <w:p w:rsidR="001B69E8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 xml:space="preserve">I.1 </w:t>
      </w:r>
      <w:r w:rsidR="00E250E9" w:rsidRPr="001B69E8">
        <w:rPr>
          <w:rFonts w:ascii="Century Gothic" w:hAnsi="Century Gothic"/>
        </w:rPr>
        <w:t>Wniosek o dofinansowanie operacji złożony został we właściwym terminie i miejscu, w odpowiedzi na właściwy konkurs.</w:t>
      </w:r>
    </w:p>
    <w:p w:rsidR="00E4200D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 xml:space="preserve">I.2 </w:t>
      </w:r>
      <w:r w:rsidR="00E250E9" w:rsidRPr="001B69E8">
        <w:rPr>
          <w:rFonts w:ascii="Century Gothic" w:hAnsi="Century Gothic"/>
        </w:rPr>
        <w:t>Zakres operacji jest zgodny z zakresem tematycznym, który został wskazany w ogłoszeniu o naborze.</w:t>
      </w:r>
    </w:p>
    <w:p w:rsidR="001B69E8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>II. 1. Operacja jest zgodna z Lokalną Strategią Rozwoju.</w:t>
      </w:r>
    </w:p>
    <w:p w:rsidR="001B69E8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>II. 2.  Operacja jest zgodna z PROW 2014-2020</w:t>
      </w:r>
    </w:p>
    <w:p w:rsidR="001B69E8" w:rsidRPr="001B69E8" w:rsidRDefault="001B69E8" w:rsidP="001B69E8">
      <w:pPr>
        <w:numPr>
          <w:ilvl w:val="0"/>
          <w:numId w:val="30"/>
        </w:numPr>
        <w:rPr>
          <w:rFonts w:ascii="Century Gothic" w:hAnsi="Century Gothic"/>
        </w:rPr>
      </w:pPr>
      <w:r w:rsidRPr="001B69E8">
        <w:rPr>
          <w:rFonts w:ascii="Century Gothic" w:hAnsi="Century Gothic"/>
        </w:rPr>
        <w:t>operacja zakłada realizację celów głównych i szczegółowych LSR, przez osiąganie zaplanowanych w LSR wskaźników.</w:t>
      </w:r>
    </w:p>
    <w:p w:rsidR="00E4200D" w:rsidRPr="001B69E8" w:rsidRDefault="00E250E9" w:rsidP="001B69E8">
      <w:pPr>
        <w:numPr>
          <w:ilvl w:val="0"/>
          <w:numId w:val="30"/>
        </w:numPr>
        <w:rPr>
          <w:rFonts w:ascii="Century Gothic" w:hAnsi="Century Gothic"/>
        </w:rPr>
      </w:pPr>
      <w:r w:rsidRPr="001B69E8">
        <w:rPr>
          <w:rFonts w:ascii="Century Gothic" w:hAnsi="Century Gothic"/>
        </w:rPr>
        <w:t>operacja jest zgodna z programem, w ramach którego jest planowana realizacja tej operacji, w tym:</w:t>
      </w:r>
    </w:p>
    <w:p w:rsidR="001B69E8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>- z formą wsparcia wskazaną w ogłoszeniu o naborze wniosków</w:t>
      </w:r>
    </w:p>
    <w:p w:rsidR="001B69E8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>- z warunkami udzielenia wsparcia obowiązującymi w ramach naboru.</w:t>
      </w:r>
    </w:p>
    <w:p w:rsidR="001B69E8" w:rsidRDefault="001B69E8" w:rsidP="001B69E8">
      <w:pPr>
        <w:rPr>
          <w:b/>
          <w:i/>
        </w:rPr>
      </w:pP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4D5B3E" w:rsidRDefault="00243041" w:rsidP="004D5B3E">
      <w:pPr>
        <w:rPr>
          <w:rFonts w:ascii="Century Gothic" w:hAnsi="Century Gothic"/>
          <w:b/>
          <w:u w:val="single"/>
        </w:rPr>
      </w:pPr>
      <w:bookmarkStart w:id="0" w:name="_GoBack"/>
      <w:r w:rsidRPr="004D5B3E">
        <w:rPr>
          <w:rFonts w:ascii="Century Gothic" w:hAnsi="Century Gothic"/>
          <w:b/>
          <w:u w:val="single"/>
        </w:rPr>
        <w:t xml:space="preserve">Cele ogólne i szczegółowe LSR, przedsięwzięcia wraz ze wskazaniem planowanych </w:t>
      </w:r>
      <w:r w:rsidRPr="004D5B3E">
        <w:rPr>
          <w:rFonts w:ascii="Century Gothic" w:hAnsi="Century Gothic"/>
          <w:b/>
          <w:u w:val="single"/>
        </w:rPr>
        <w:br/>
        <w:t>do osiągnięcia w ramach naboru wniosków o przyznanie pomocy wskaźników.</w:t>
      </w:r>
    </w:p>
    <w:bookmarkEnd w:id="0"/>
    <w:p w:rsidR="00243041" w:rsidRPr="00E0580E" w:rsidRDefault="00243041" w:rsidP="00243041">
      <w:pPr>
        <w:jc w:val="both"/>
        <w:rPr>
          <w:rFonts w:ascii="Century Gothic" w:hAnsi="Century Gothic"/>
          <w:b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68"/>
        <w:gridCol w:w="1649"/>
        <w:gridCol w:w="1223"/>
        <w:gridCol w:w="1276"/>
        <w:gridCol w:w="1333"/>
        <w:gridCol w:w="1622"/>
        <w:gridCol w:w="1602"/>
      </w:tblGrid>
      <w:tr w:rsidR="00E0580E" w:rsidRPr="00E0580E" w:rsidTr="00D93923">
        <w:trPr>
          <w:trHeight w:val="8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E0580E" w:rsidRPr="00E0580E" w:rsidTr="00D93923">
        <w:trPr>
          <w:trHeight w:val="66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ogólny I: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Rewitalizacja społeczna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</w:p>
        </w:tc>
      </w:tr>
      <w:tr w:rsidR="00E0580E" w:rsidRPr="00E0580E" w:rsidTr="00D93923">
        <w:trPr>
          <w:trHeight w:val="28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E0580E" w:rsidRPr="00E0580E" w:rsidTr="00D93923">
        <w:trPr>
          <w:trHeight w:val="75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566F4C" w:rsidRDefault="00566F4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Cel szczegółowy I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  <w:r w:rsidR="00E249EE">
              <w:rPr>
                <w:rFonts w:ascii="Century Gothic" w:eastAsia="CIDFont+F2" w:hAnsi="Century Gothic" w:cs="CIDFont+F2"/>
                <w:sz w:val="20"/>
                <w:szCs w:val="20"/>
              </w:rPr>
              <w:t>2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E249EE" w:rsidRDefault="00E249EE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E249EE">
              <w:rPr>
                <w:rFonts w:ascii="Century Gothic" w:eastAsia="CIDFont+F2" w:hAnsi="Century Gothic" w:cs="CIDFont+F2"/>
                <w:bCs/>
                <w:sz w:val="20"/>
                <w:szCs w:val="20"/>
              </w:rPr>
              <w:t>Wzrost aktywności społeczności lokalnej i integracji mieszkańców na rzecz inkluzji społecznej</w:t>
            </w:r>
          </w:p>
        </w:tc>
      </w:tr>
      <w:tr w:rsidR="00E0580E" w:rsidRPr="00E0580E" w:rsidTr="00D93923">
        <w:trPr>
          <w:trHeight w:val="23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E0580E" w:rsidRPr="00E0580E" w:rsidTr="00D93923">
        <w:trPr>
          <w:trHeight w:val="59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87615E" w:rsidRDefault="00566F4C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Przedsięwzięci</w:t>
            </w:r>
            <w:r w:rsidR="0087615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e nr </w:t>
            </w:r>
            <w:r w:rsidR="003B2552">
              <w:rPr>
                <w:rFonts w:ascii="Century Gothic" w:eastAsia="CIDFont+F2" w:hAnsi="Century Gothic" w:cs="CIDFont+F2"/>
                <w:sz w:val="20"/>
                <w:szCs w:val="20"/>
              </w:rPr>
              <w:t>4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E249EE" w:rsidRDefault="003B2552">
            <w:pPr>
              <w:rPr>
                <w:rFonts w:ascii="Century Gothic" w:hAnsi="Century Gothic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Promocja obszaru objętego LSR, w tym produktów i usług lokalnych</w:t>
            </w:r>
          </w:p>
        </w:tc>
      </w:tr>
      <w:tr w:rsidR="00E0580E" w:rsidRPr="00E0580E" w:rsidTr="00D93923">
        <w:trPr>
          <w:trHeight w:val="21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E0580E" w:rsidRPr="00E0580E" w:rsidTr="00D93923">
        <w:trPr>
          <w:trHeight w:val="81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566F4C" w:rsidRPr="00D34B96" w:rsidTr="003B2552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6F4C" w:rsidRPr="00D34B96" w:rsidRDefault="00D9392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6F4C" w:rsidRPr="00E249EE" w:rsidRDefault="00E249EE" w:rsidP="009B2F8C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249EE">
              <w:rPr>
                <w:rFonts w:ascii="Century Gothic" w:hAnsi="Century Gothic"/>
                <w:i/>
                <w:sz w:val="16"/>
                <w:szCs w:val="16"/>
              </w:rPr>
              <w:t xml:space="preserve">Liczba </w:t>
            </w:r>
            <w:r w:rsidR="009B2F8C">
              <w:rPr>
                <w:rFonts w:ascii="Century Gothic" w:hAnsi="Century Gothic"/>
                <w:i/>
                <w:sz w:val="16"/>
                <w:szCs w:val="16"/>
              </w:rPr>
              <w:t>wydarzeń/imprez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566F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3B2552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566F4C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Default="003B2552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Default="003B2552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</w:t>
            </w:r>
          </w:p>
        </w:tc>
      </w:tr>
      <w:tr w:rsidR="003B2552" w:rsidRPr="00D34B96" w:rsidTr="003A731A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2552" w:rsidRDefault="003B255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2552" w:rsidRPr="00E249EE" w:rsidRDefault="003B2552" w:rsidP="003B2552">
            <w:pPr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Liczba wydanych publikacji  promujących lokalne zasoby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2552" w:rsidRDefault="003B255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2552" w:rsidRDefault="003B2552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2552" w:rsidRDefault="003B2552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2552" w:rsidRDefault="003B2552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2552" w:rsidRDefault="003B2552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</w:t>
            </w:r>
          </w:p>
        </w:tc>
      </w:tr>
    </w:tbl>
    <w:p w:rsidR="00E32E96" w:rsidRPr="004D5B3E" w:rsidRDefault="00E32E96" w:rsidP="004D5B3E">
      <w:pPr>
        <w:tabs>
          <w:tab w:val="left" w:pos="5184"/>
        </w:tabs>
        <w:rPr>
          <w:rFonts w:ascii="Century Gothic" w:hAnsi="Century Gothic"/>
        </w:rPr>
      </w:pPr>
    </w:p>
    <w:sectPr w:rsidR="00E32E96" w:rsidRPr="004D5B3E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C8" w:rsidRDefault="007703C8" w:rsidP="0027022E">
      <w:r>
        <w:separator/>
      </w:r>
    </w:p>
  </w:endnote>
  <w:endnote w:type="continuationSeparator" w:id="0">
    <w:p w:rsidR="007703C8" w:rsidRDefault="007703C8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C8" w:rsidRDefault="007703C8" w:rsidP="0027022E">
      <w:r>
        <w:separator/>
      </w:r>
    </w:p>
  </w:footnote>
  <w:footnote w:type="continuationSeparator" w:id="0">
    <w:p w:rsidR="007703C8" w:rsidRDefault="007703C8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860BE"/>
    <w:rsid w:val="000A4E3F"/>
    <w:rsid w:val="000A60F4"/>
    <w:rsid w:val="000A763C"/>
    <w:rsid w:val="000D4F2A"/>
    <w:rsid w:val="000E332F"/>
    <w:rsid w:val="00100B74"/>
    <w:rsid w:val="00136F3E"/>
    <w:rsid w:val="001521AF"/>
    <w:rsid w:val="001B69E8"/>
    <w:rsid w:val="001C6F74"/>
    <w:rsid w:val="001E5044"/>
    <w:rsid w:val="0020432F"/>
    <w:rsid w:val="00217692"/>
    <w:rsid w:val="00225290"/>
    <w:rsid w:val="00234490"/>
    <w:rsid w:val="00243041"/>
    <w:rsid w:val="00250C79"/>
    <w:rsid w:val="00255824"/>
    <w:rsid w:val="0027022E"/>
    <w:rsid w:val="00275521"/>
    <w:rsid w:val="002911D8"/>
    <w:rsid w:val="002E1D13"/>
    <w:rsid w:val="002E2148"/>
    <w:rsid w:val="002F15C7"/>
    <w:rsid w:val="00321F48"/>
    <w:rsid w:val="00337BFB"/>
    <w:rsid w:val="00337DD7"/>
    <w:rsid w:val="00362CB8"/>
    <w:rsid w:val="00375F00"/>
    <w:rsid w:val="00380990"/>
    <w:rsid w:val="003A731A"/>
    <w:rsid w:val="003B2552"/>
    <w:rsid w:val="003F6BD2"/>
    <w:rsid w:val="00454F9A"/>
    <w:rsid w:val="004C1734"/>
    <w:rsid w:val="004C5C64"/>
    <w:rsid w:val="004D5B3E"/>
    <w:rsid w:val="004E449C"/>
    <w:rsid w:val="00566F4C"/>
    <w:rsid w:val="00571088"/>
    <w:rsid w:val="005A3239"/>
    <w:rsid w:val="0060055B"/>
    <w:rsid w:val="00696351"/>
    <w:rsid w:val="006D13CA"/>
    <w:rsid w:val="006E47CE"/>
    <w:rsid w:val="006E5745"/>
    <w:rsid w:val="006E5BB8"/>
    <w:rsid w:val="00713DF2"/>
    <w:rsid w:val="007343A0"/>
    <w:rsid w:val="007703C8"/>
    <w:rsid w:val="007A5C69"/>
    <w:rsid w:val="007C0658"/>
    <w:rsid w:val="007C3CDD"/>
    <w:rsid w:val="007C62C6"/>
    <w:rsid w:val="007D049B"/>
    <w:rsid w:val="007E68C9"/>
    <w:rsid w:val="007F4257"/>
    <w:rsid w:val="007F4B44"/>
    <w:rsid w:val="00825327"/>
    <w:rsid w:val="00826EE6"/>
    <w:rsid w:val="0084015A"/>
    <w:rsid w:val="0084120D"/>
    <w:rsid w:val="0087615E"/>
    <w:rsid w:val="00887D59"/>
    <w:rsid w:val="00895D20"/>
    <w:rsid w:val="008A5A8B"/>
    <w:rsid w:val="00912321"/>
    <w:rsid w:val="009239D8"/>
    <w:rsid w:val="0092680D"/>
    <w:rsid w:val="00996153"/>
    <w:rsid w:val="0099743B"/>
    <w:rsid w:val="009B1E16"/>
    <w:rsid w:val="009B2F8C"/>
    <w:rsid w:val="009C4EBB"/>
    <w:rsid w:val="00A07FA4"/>
    <w:rsid w:val="00A50534"/>
    <w:rsid w:val="00A63FC5"/>
    <w:rsid w:val="00A770BE"/>
    <w:rsid w:val="00AA7FD8"/>
    <w:rsid w:val="00AB4724"/>
    <w:rsid w:val="00AB7880"/>
    <w:rsid w:val="00AC2541"/>
    <w:rsid w:val="00AD4CAC"/>
    <w:rsid w:val="00AE3007"/>
    <w:rsid w:val="00B33418"/>
    <w:rsid w:val="00B37CC9"/>
    <w:rsid w:val="00B51C0A"/>
    <w:rsid w:val="00B531DF"/>
    <w:rsid w:val="00B94E79"/>
    <w:rsid w:val="00BA330A"/>
    <w:rsid w:val="00BD4910"/>
    <w:rsid w:val="00BF17B6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1660"/>
    <w:rsid w:val="00ED5111"/>
    <w:rsid w:val="00ED766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33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E15E-35AB-466B-952F-FDCCA17A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5</cp:revision>
  <cp:lastPrinted>2017-07-04T11:00:00Z</cp:lastPrinted>
  <dcterms:created xsi:type="dcterms:W3CDTF">2018-05-30T09:02:00Z</dcterms:created>
  <dcterms:modified xsi:type="dcterms:W3CDTF">2018-06-05T09:24:00Z</dcterms:modified>
</cp:coreProperties>
</file>