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F0" w:rsidRDefault="00C14DF0" w:rsidP="00D93923">
      <w:pPr>
        <w:pStyle w:val="Akapitzlist"/>
        <w:spacing w:after="240" w:line="360" w:lineRule="auto"/>
        <w:rPr>
          <w:rFonts w:ascii="Century Gothic" w:hAnsi="Century Gothic"/>
          <w:b/>
          <w:i/>
          <w:sz w:val="22"/>
        </w:rPr>
      </w:pPr>
      <w:bookmarkStart w:id="0" w:name="_GoBack"/>
      <w:bookmarkEnd w:id="0"/>
      <w:r w:rsidRPr="00C14DF0">
        <w:rPr>
          <w:rFonts w:ascii="Century Gothic" w:hAnsi="Century Gothic"/>
          <w:b/>
          <w:i/>
          <w:sz w:val="22"/>
        </w:rPr>
        <w:t>Załącznik nr 1</w:t>
      </w:r>
      <w:r w:rsidR="00337BFB">
        <w:rPr>
          <w:rFonts w:ascii="Century Gothic" w:hAnsi="Century Gothic"/>
          <w:b/>
          <w:i/>
          <w:sz w:val="22"/>
        </w:rPr>
        <w:t>0</w:t>
      </w:r>
      <w:r w:rsidR="00D93923">
        <w:rPr>
          <w:rFonts w:ascii="Century Gothic" w:hAnsi="Century Gothic"/>
          <w:b/>
          <w:i/>
          <w:sz w:val="22"/>
        </w:rPr>
        <w:t xml:space="preserve"> </w:t>
      </w:r>
      <w:r>
        <w:rPr>
          <w:rFonts w:ascii="Century Gothic" w:hAnsi="Century Gothic"/>
          <w:b/>
          <w:i/>
          <w:sz w:val="22"/>
        </w:rPr>
        <w:t xml:space="preserve"> </w:t>
      </w:r>
      <w:r w:rsidRPr="00C14DF0">
        <w:rPr>
          <w:rFonts w:ascii="Century Gothic" w:hAnsi="Century Gothic"/>
          <w:b/>
          <w:i/>
          <w:sz w:val="22"/>
        </w:rPr>
        <w:t xml:space="preserve">do ogłoszenia nr </w:t>
      </w:r>
      <w:r w:rsidR="00E249EE">
        <w:rPr>
          <w:b/>
        </w:rPr>
        <w:t>1E/2017</w:t>
      </w:r>
    </w:p>
    <w:p w:rsidR="00337BFB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E249EE" w:rsidRPr="00153E21" w:rsidRDefault="00E249EE" w:rsidP="00E249EE">
      <w:pPr>
        <w:spacing w:line="360" w:lineRule="auto"/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53E21">
        <w:rPr>
          <w:rFonts w:ascii="Century Gothic" w:hAnsi="Century Gothic"/>
          <w:b/>
          <w:sz w:val="22"/>
          <w:szCs w:val="22"/>
        </w:rPr>
        <w:t xml:space="preserve">Przedsięwzięcie 3. </w:t>
      </w:r>
      <w:r w:rsidRPr="00153E21">
        <w:rPr>
          <w:rFonts w:ascii="Century Gothic" w:eastAsia="Calibri" w:hAnsi="Century Gothic"/>
          <w:b/>
          <w:sz w:val="22"/>
          <w:szCs w:val="22"/>
          <w:lang w:eastAsia="en-US"/>
        </w:rPr>
        <w:t>Działania służące edukacji społeczności lokalnej i podnoszeniu wiedzy, kompetencji i umiejętności osób zaangażowanych we wdrażanie LSR</w:t>
      </w:r>
      <w:r w:rsidRPr="00153E21">
        <w:rPr>
          <w:rFonts w:ascii="Century Gothic" w:hAnsi="Century Gothic"/>
          <w:b/>
          <w:sz w:val="22"/>
          <w:szCs w:val="22"/>
        </w:rPr>
        <w:t xml:space="preserve"> </w:t>
      </w:r>
    </w:p>
    <w:p w:rsidR="00E249EE" w:rsidRDefault="00E249EE" w:rsidP="00E249EE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>
        <w:rPr>
          <w:rFonts w:ascii="Century Gothic" w:hAnsi="Century Gothic"/>
          <w:sz w:val="22"/>
          <w:szCs w:val="22"/>
        </w:rPr>
        <w:t xml:space="preserve"> 1E/2017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E249EE" w:rsidRPr="003C6CA4" w:rsidRDefault="00E249EE" w:rsidP="00E249EE">
      <w:pPr>
        <w:spacing w:line="360" w:lineRule="auto"/>
        <w:outlineLvl w:val="0"/>
        <w:rPr>
          <w:rFonts w:ascii="Century Gothic" w:hAnsi="Century Gothic"/>
          <w:sz w:val="22"/>
          <w:szCs w:val="22"/>
        </w:rPr>
      </w:pPr>
      <w:r w:rsidRPr="009342EE">
        <w:rPr>
          <w:rFonts w:ascii="Century Gothic" w:hAnsi="Century Gothic" w:cs="TimesNewRoman"/>
          <w:sz w:val="18"/>
          <w:szCs w:val="20"/>
        </w:rPr>
        <w:t>wzmocnienia kapitału społecznego, w tym przez podnoszenie wiedzy społeczności lokalnej w zakresie ochrony środowiska i zmian klimatycznych, także z wykorzystaniem rozwiązań innowacyjnych</w:t>
      </w:r>
    </w:p>
    <w:p w:rsidR="00E249EE" w:rsidRPr="003C6CA4" w:rsidRDefault="00E249EE" w:rsidP="00E249EE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E249EE" w:rsidRPr="003C6CA4" w:rsidRDefault="00E249EE" w:rsidP="00E249EE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E249EE" w:rsidRPr="003C6CA4" w:rsidRDefault="00E249EE" w:rsidP="00E249EE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E249EE" w:rsidRPr="003C6CA4" w:rsidRDefault="00E249EE" w:rsidP="00E249EE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E249EE" w:rsidRPr="00A62F25" w:rsidRDefault="00E249EE" w:rsidP="00E249EE">
      <w:pPr>
        <w:jc w:val="right"/>
        <w:outlineLvl w:val="0"/>
        <w:rPr>
          <w:rFonts w:ascii="Century Gothic" w:hAnsi="Century Gothic"/>
          <w:b/>
        </w:rPr>
      </w:pPr>
    </w:p>
    <w:p w:rsidR="00E249EE" w:rsidRPr="00A62F25" w:rsidRDefault="00E249EE" w:rsidP="00E249EE">
      <w:pPr>
        <w:numPr>
          <w:ilvl w:val="0"/>
          <w:numId w:val="26"/>
        </w:numPr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E249EE" w:rsidRPr="00A62F25" w:rsidRDefault="00E249EE" w:rsidP="00E249EE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5386"/>
      </w:tblGrid>
      <w:tr w:rsidR="00E249EE" w:rsidRPr="003C6CA4" w:rsidTr="005F4D73">
        <w:trPr>
          <w:trHeight w:val="780"/>
        </w:trPr>
        <w:tc>
          <w:tcPr>
            <w:tcW w:w="2660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E249EE" w:rsidRPr="003C6CA4" w:rsidTr="005F4D73">
        <w:trPr>
          <w:trHeight w:val="1113"/>
        </w:trPr>
        <w:tc>
          <w:tcPr>
            <w:tcW w:w="2660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2852FA">
              <w:rPr>
                <w:rFonts w:ascii="Century Gothic" w:hAnsi="Century Gothic"/>
                <w:sz w:val="20"/>
              </w:rPr>
            </w:r>
            <w:r w:rsidR="002852FA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2852FA">
              <w:rPr>
                <w:rFonts w:ascii="Century Gothic" w:hAnsi="Century Gothic"/>
                <w:sz w:val="20"/>
              </w:rPr>
            </w:r>
            <w:r w:rsidR="002852FA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2852FA">
              <w:rPr>
                <w:rFonts w:ascii="Century Gothic" w:hAnsi="Century Gothic"/>
                <w:sz w:val="20"/>
              </w:rPr>
            </w:r>
            <w:r w:rsidR="002852FA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E249EE" w:rsidRPr="003C6CA4" w:rsidTr="005F4D73">
        <w:trPr>
          <w:trHeight w:val="454"/>
        </w:trPr>
        <w:tc>
          <w:tcPr>
            <w:tcW w:w="2660" w:type="dxa"/>
            <w:vMerge w:val="restart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249EE" w:rsidRPr="003C6CA4" w:rsidTr="005F4D73">
        <w:trPr>
          <w:trHeight w:val="454"/>
        </w:trPr>
        <w:tc>
          <w:tcPr>
            <w:tcW w:w="2660" w:type="dxa"/>
            <w:vMerge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249EE" w:rsidRPr="003C6CA4" w:rsidTr="005F4D73">
        <w:trPr>
          <w:trHeight w:val="454"/>
        </w:trPr>
        <w:tc>
          <w:tcPr>
            <w:tcW w:w="2660" w:type="dxa"/>
            <w:vMerge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249EE" w:rsidRPr="003C6CA4" w:rsidTr="005F4D73">
        <w:trPr>
          <w:trHeight w:val="454"/>
        </w:trPr>
        <w:tc>
          <w:tcPr>
            <w:tcW w:w="2660" w:type="dxa"/>
            <w:vMerge w:val="restart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249EE" w:rsidRPr="003C6CA4" w:rsidTr="005F4D73">
        <w:trPr>
          <w:trHeight w:val="454"/>
        </w:trPr>
        <w:tc>
          <w:tcPr>
            <w:tcW w:w="2660" w:type="dxa"/>
            <w:vMerge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249EE" w:rsidRPr="003C6CA4" w:rsidTr="005F4D73">
        <w:trPr>
          <w:trHeight w:val="454"/>
        </w:trPr>
        <w:tc>
          <w:tcPr>
            <w:tcW w:w="2660" w:type="dxa"/>
            <w:vMerge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E249EE" w:rsidRPr="00BA0C85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E249EE" w:rsidRPr="00A62F25" w:rsidRDefault="00E249EE" w:rsidP="00E249EE">
      <w:pPr>
        <w:widowControl w:val="0"/>
        <w:numPr>
          <w:ilvl w:val="0"/>
          <w:numId w:val="26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E249EE" w:rsidRPr="003C6CA4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E249EE" w:rsidRPr="003C6CA4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E249EE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Lokalizacja </w:t>
      </w:r>
      <w:r w:rsidRPr="003C6CA4">
        <w:rPr>
          <w:rFonts w:ascii="Century Gothic" w:hAnsi="Century Gothic"/>
          <w:b/>
          <w:sz w:val="20"/>
        </w:rPr>
        <w:t xml:space="preserve">operacji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lastRenderedPageBreak/>
        <w:t>…………..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</w:p>
    <w:p w:rsidR="00E249EE" w:rsidRPr="000873D2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>Operacja dotyczy zagadnień z obszar</w:t>
      </w:r>
      <w:r>
        <w:rPr>
          <w:rFonts w:ascii="Century Gothic" w:eastAsia="Calibri" w:hAnsi="Century Gothic"/>
          <w:b/>
          <w:sz w:val="20"/>
          <w:szCs w:val="20"/>
          <w:lang w:eastAsia="en-US"/>
        </w:rPr>
        <w:t>u ochrony środowiska, ekologii lub</w:t>
      </w:r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 xml:space="preserve"> zmian klimatycznych</w:t>
      </w:r>
    </w:p>
    <w:p w:rsidR="00E249EE" w:rsidRPr="000873D2" w:rsidRDefault="00E249EE" w:rsidP="00E249EE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 xml:space="preserve"> </w:t>
      </w:r>
      <w:r w:rsidRPr="000873D2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0873D2">
        <w:rPr>
          <w:rFonts w:ascii="Century Gothic" w:hAnsi="Century Gothic"/>
          <w:sz w:val="20"/>
          <w:szCs w:val="20"/>
        </w:rPr>
        <w:instrText xml:space="preserve"> FORMCHECKBOX </w:instrText>
      </w:r>
      <w:r w:rsidR="002852FA">
        <w:rPr>
          <w:rFonts w:ascii="Century Gothic" w:hAnsi="Century Gothic"/>
          <w:sz w:val="20"/>
          <w:szCs w:val="20"/>
        </w:rPr>
      </w:r>
      <w:r w:rsidR="002852FA">
        <w:rPr>
          <w:rFonts w:ascii="Century Gothic" w:hAnsi="Century Gothic"/>
          <w:sz w:val="20"/>
          <w:szCs w:val="20"/>
        </w:rPr>
        <w:fldChar w:fldCharType="separate"/>
      </w:r>
      <w:r w:rsidRPr="000873D2">
        <w:rPr>
          <w:rFonts w:ascii="Century Gothic" w:hAnsi="Century Gothic"/>
          <w:sz w:val="20"/>
          <w:szCs w:val="20"/>
        </w:rPr>
        <w:fldChar w:fldCharType="end"/>
      </w:r>
      <w:r w:rsidRPr="000873D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tak – wymień i opisz jakich zagadnień dotyczy operacja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2852FA">
        <w:rPr>
          <w:rFonts w:ascii="Century Gothic" w:hAnsi="Century Gothic"/>
          <w:sz w:val="20"/>
          <w:szCs w:val="20"/>
        </w:rPr>
      </w:r>
      <w:r w:rsidR="002852FA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</w:t>
      </w:r>
      <w:r>
        <w:rPr>
          <w:rFonts w:ascii="Century Gothic" w:hAnsi="Century Gothic"/>
          <w:b/>
          <w:sz w:val="20"/>
          <w:szCs w:val="20"/>
        </w:rPr>
        <w:t>: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249EE" w:rsidRPr="000873D2" w:rsidRDefault="00E249EE" w:rsidP="00E249EE">
      <w:pPr>
        <w:numPr>
          <w:ilvl w:val="0"/>
          <w:numId w:val="25"/>
        </w:numPr>
        <w:spacing w:line="276" w:lineRule="auto"/>
        <w:rPr>
          <w:rFonts w:ascii="Century Gothic" w:eastAsia="Calibri" w:hAnsi="Century Gothic"/>
          <w:b/>
          <w:sz w:val="20"/>
          <w:szCs w:val="20"/>
          <w:lang w:eastAsia="en-US"/>
        </w:rPr>
      </w:pPr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 xml:space="preserve">Operacja skierowana jest do różnych grup społecznych, w tym grup  </w:t>
      </w:r>
      <w:proofErr w:type="spellStart"/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>defaworyzowanych</w:t>
      </w:r>
      <w:proofErr w:type="spellEnd"/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>:</w:t>
      </w:r>
    </w:p>
    <w:p w:rsidR="00E249EE" w:rsidRPr="000873D2" w:rsidRDefault="00E249EE" w:rsidP="00E249EE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2852FA">
        <w:rPr>
          <w:rFonts w:ascii="Century Gothic" w:hAnsi="Century Gothic"/>
          <w:sz w:val="20"/>
          <w:szCs w:val="20"/>
        </w:rPr>
      </w:r>
      <w:r w:rsidR="002852FA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0873D2">
        <w:rPr>
          <w:rFonts w:ascii="Century Gothic" w:eastAsia="Calibri" w:hAnsi="Century Gothic"/>
          <w:sz w:val="20"/>
          <w:szCs w:val="20"/>
          <w:lang w:eastAsia="en-US"/>
        </w:rPr>
        <w:t xml:space="preserve"> osoby pow. 50 roku życia,</w:t>
      </w:r>
    </w:p>
    <w:p w:rsidR="00E249EE" w:rsidRPr="000873D2" w:rsidRDefault="00E249EE" w:rsidP="00E249EE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2852FA">
        <w:rPr>
          <w:rFonts w:ascii="Century Gothic" w:hAnsi="Century Gothic"/>
          <w:sz w:val="20"/>
          <w:szCs w:val="20"/>
        </w:rPr>
      </w:r>
      <w:r w:rsidR="002852FA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0873D2">
        <w:rPr>
          <w:rFonts w:ascii="Century Gothic" w:eastAsia="Calibri" w:hAnsi="Century Gothic"/>
          <w:sz w:val="20"/>
          <w:szCs w:val="20"/>
          <w:lang w:eastAsia="en-US"/>
        </w:rPr>
        <w:t xml:space="preserve"> bezrobotni,</w:t>
      </w:r>
    </w:p>
    <w:p w:rsidR="00E249EE" w:rsidRPr="000873D2" w:rsidRDefault="00E249EE" w:rsidP="00E249EE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2852FA">
        <w:rPr>
          <w:rFonts w:ascii="Century Gothic" w:hAnsi="Century Gothic"/>
          <w:sz w:val="20"/>
          <w:szCs w:val="20"/>
        </w:rPr>
      </w:r>
      <w:r w:rsidR="002852FA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 w:rsidRPr="000873D2">
        <w:rPr>
          <w:rFonts w:ascii="Century Gothic" w:eastAsia="Calibri" w:hAnsi="Century Gothic"/>
          <w:sz w:val="20"/>
          <w:szCs w:val="20"/>
          <w:lang w:eastAsia="en-US"/>
        </w:rPr>
        <w:t>osoby niepełnosprawne</w:t>
      </w:r>
    </w:p>
    <w:p w:rsidR="00E249EE" w:rsidRPr="000873D2" w:rsidRDefault="00E249EE" w:rsidP="00E249EE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2852FA">
        <w:rPr>
          <w:rFonts w:ascii="Century Gothic" w:hAnsi="Century Gothic"/>
          <w:sz w:val="20"/>
          <w:szCs w:val="20"/>
        </w:rPr>
      </w:r>
      <w:r w:rsidR="002852FA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 w:rsidRPr="000873D2">
        <w:rPr>
          <w:rFonts w:ascii="Century Gothic" w:eastAsia="Calibri" w:hAnsi="Century Gothic"/>
          <w:sz w:val="20"/>
          <w:szCs w:val="20"/>
          <w:lang w:eastAsia="en-US"/>
        </w:rPr>
        <w:t>dzieci i młodzież</w:t>
      </w:r>
      <w:r>
        <w:rPr>
          <w:rFonts w:ascii="Century Gothic" w:eastAsia="Calibri" w:hAnsi="Century Gothic"/>
          <w:sz w:val="20"/>
          <w:szCs w:val="20"/>
          <w:lang w:eastAsia="en-US"/>
        </w:rPr>
        <w:t xml:space="preserve"> (od 5 do 20 roku </w:t>
      </w:r>
      <w:proofErr w:type="spellStart"/>
      <w:r>
        <w:rPr>
          <w:rFonts w:ascii="Century Gothic" w:eastAsia="Calibri" w:hAnsi="Century Gothic"/>
          <w:sz w:val="20"/>
          <w:szCs w:val="20"/>
          <w:lang w:eastAsia="en-US"/>
        </w:rPr>
        <w:t>zycia</w:t>
      </w:r>
      <w:proofErr w:type="spellEnd"/>
      <w:r>
        <w:rPr>
          <w:rFonts w:ascii="Century Gothic" w:eastAsia="Calibri" w:hAnsi="Century Gothic"/>
          <w:sz w:val="20"/>
          <w:szCs w:val="20"/>
          <w:lang w:eastAsia="en-US"/>
        </w:rPr>
        <w:t>)</w:t>
      </w:r>
    </w:p>
    <w:p w:rsidR="00E249EE" w:rsidRPr="000873D2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2852FA">
        <w:rPr>
          <w:rFonts w:ascii="Century Gothic" w:hAnsi="Century Gothic"/>
          <w:sz w:val="20"/>
          <w:szCs w:val="20"/>
        </w:rPr>
      </w:r>
      <w:r w:rsidR="002852FA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</w:t>
      </w:r>
      <w:r w:rsidRPr="000873D2">
        <w:rPr>
          <w:rFonts w:ascii="Century Gothic" w:eastAsia="Calibri" w:hAnsi="Century Gothic"/>
          <w:sz w:val="20"/>
          <w:szCs w:val="20"/>
          <w:lang w:eastAsia="en-US"/>
        </w:rPr>
        <w:t>mieszkańcy obszarów wiejskich</w:t>
      </w:r>
      <w:r w:rsidRPr="000873D2">
        <w:rPr>
          <w:rFonts w:ascii="Century Gothic" w:hAnsi="Century Gothic"/>
          <w:sz w:val="20"/>
          <w:szCs w:val="20"/>
        </w:rPr>
        <w:t xml:space="preserve"> 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2852FA">
        <w:rPr>
          <w:rFonts w:ascii="Century Gothic" w:hAnsi="Century Gothic"/>
          <w:sz w:val="20"/>
          <w:szCs w:val="20"/>
        </w:rPr>
      </w:r>
      <w:r w:rsidR="002852FA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operacja nie jest skierowana do grup </w:t>
      </w:r>
      <w:proofErr w:type="spellStart"/>
      <w:r>
        <w:rPr>
          <w:rFonts w:ascii="Century Gothic" w:hAnsi="Century Gothic"/>
          <w:sz w:val="20"/>
          <w:szCs w:val="20"/>
        </w:rPr>
        <w:t>defaworyzowanych</w:t>
      </w:r>
      <w:proofErr w:type="spellEnd"/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249EE" w:rsidRPr="00C573BA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2852FA">
        <w:rPr>
          <w:rFonts w:ascii="Century Gothic" w:hAnsi="Century Gothic"/>
          <w:sz w:val="20"/>
          <w:szCs w:val="20"/>
        </w:rPr>
      </w:r>
      <w:r w:rsidR="002852FA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2852FA">
        <w:rPr>
          <w:rFonts w:ascii="Century Gothic" w:hAnsi="Century Gothic"/>
          <w:sz w:val="20"/>
          <w:szCs w:val="20"/>
        </w:rPr>
      </w:r>
      <w:r w:rsidR="002852FA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E249EE" w:rsidRPr="009F391D" w:rsidRDefault="00E249EE" w:rsidP="00E249EE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2835"/>
        <w:gridCol w:w="2830"/>
      </w:tblGrid>
      <w:tr w:rsidR="00E249EE" w:rsidRPr="003C6CA4" w:rsidTr="005F4D73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E249EE" w:rsidRPr="003C6CA4" w:rsidTr="005F4D73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E249EE" w:rsidRPr="003C6CA4" w:rsidTr="005F4D73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E249EE" w:rsidRPr="003C6CA4" w:rsidTr="005F4D73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249EE" w:rsidRPr="009F391D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eastAsia="Calibri" w:hAnsi="Century Gothic"/>
          <w:sz w:val="20"/>
          <w:szCs w:val="20"/>
          <w:lang w:eastAsia="en-US"/>
        </w:rPr>
        <w:t>Operacja ma charakter innowacyjny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2852FA">
        <w:rPr>
          <w:rFonts w:ascii="Century Gothic" w:hAnsi="Century Gothic"/>
          <w:sz w:val="20"/>
          <w:szCs w:val="20"/>
        </w:rPr>
      </w:r>
      <w:r w:rsidR="002852FA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tak – wskaż innowację/rodzaj innowacji, jej zasięg i uzasadnij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2852FA">
        <w:rPr>
          <w:rFonts w:ascii="Century Gothic" w:hAnsi="Century Gothic"/>
          <w:sz w:val="20"/>
          <w:szCs w:val="20"/>
        </w:rPr>
      </w:r>
      <w:r w:rsidR="002852FA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249EE" w:rsidRPr="00EB3A9E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>oszty całkowite – wnioskowana kwota pomocy) X 100 /</w:t>
      </w:r>
      <w:r>
        <w:rPr>
          <w:rFonts w:ascii="Century Gothic" w:hAnsi="Century Gothic"/>
          <w:i/>
          <w:sz w:val="16"/>
          <w:szCs w:val="14"/>
        </w:rPr>
        <w:t xml:space="preserve">kwalifikowane </w:t>
      </w:r>
      <w:r w:rsidRPr="00EB3A9E">
        <w:rPr>
          <w:rFonts w:ascii="Century Gothic" w:hAnsi="Century Gothic"/>
          <w:i/>
          <w:sz w:val="16"/>
          <w:szCs w:val="14"/>
        </w:rPr>
        <w:t xml:space="preserve"> koszty całkowite).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:rsidR="00E249EE" w:rsidRPr="00CA5BB4" w:rsidRDefault="00E249EE" w:rsidP="00E249EE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całkowite koszty kwalifikowane projektu wg wniosku zł: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Obliczony wkład własny %:</w:t>
      </w:r>
    </w:p>
    <w:p w:rsidR="00E249EE" w:rsidRPr="009F0A8B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249EE" w:rsidRPr="003C6CA4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2852FA">
        <w:rPr>
          <w:rFonts w:ascii="Century Gothic" w:hAnsi="Century Gothic"/>
          <w:sz w:val="20"/>
          <w:szCs w:val="20"/>
        </w:rPr>
      </w:r>
      <w:r w:rsidR="002852FA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</w:t>
      </w:r>
      <w:r>
        <w:rPr>
          <w:rFonts w:ascii="Century Gothic" w:hAnsi="Century Gothic"/>
          <w:sz w:val="20"/>
          <w:szCs w:val="20"/>
        </w:rPr>
        <w:t xml:space="preserve"> i/lub jest innowacyjne</w:t>
      </w:r>
      <w:r w:rsidRPr="003C6CA4">
        <w:rPr>
          <w:rFonts w:ascii="Century Gothic" w:hAnsi="Century Gothic"/>
          <w:sz w:val="20"/>
          <w:szCs w:val="20"/>
        </w:rPr>
        <w:t xml:space="preserve"> – uzasadnij poniżej;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2852FA">
        <w:rPr>
          <w:rFonts w:ascii="Century Gothic" w:hAnsi="Century Gothic"/>
          <w:sz w:val="20"/>
          <w:szCs w:val="20"/>
        </w:rPr>
      </w:r>
      <w:r w:rsidR="002852FA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</w:t>
      </w:r>
      <w:r>
        <w:rPr>
          <w:rFonts w:ascii="Century Gothic" w:hAnsi="Century Gothic"/>
          <w:sz w:val="20"/>
          <w:szCs w:val="20"/>
        </w:rPr>
        <w:t xml:space="preserve"> i/lub nie jest innowacyjne</w:t>
      </w:r>
      <w:r w:rsidRPr="003C6CA4">
        <w:rPr>
          <w:rFonts w:ascii="Century Gothic" w:hAnsi="Century Gothic"/>
          <w:sz w:val="20"/>
          <w:szCs w:val="20"/>
        </w:rPr>
        <w:t xml:space="preserve"> – nie wymaga uzasadnienia.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E249EE" w:rsidRPr="00A62F25" w:rsidRDefault="00E249EE" w:rsidP="00E249EE">
      <w:pPr>
        <w:widowControl w:val="0"/>
        <w:numPr>
          <w:ilvl w:val="0"/>
          <w:numId w:val="26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t>Inne wybrane informacje dotyczące operacji:</w:t>
      </w:r>
    </w:p>
    <w:p w:rsidR="00E249EE" w:rsidRPr="00155895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249EE" w:rsidRPr="00155895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249EE" w:rsidRPr="003C6CA4" w:rsidRDefault="00E249EE" w:rsidP="00E249EE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E249EE" w:rsidRPr="003C6CA4" w:rsidRDefault="00E249EE" w:rsidP="00E249EE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249EE" w:rsidRPr="00251EF6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249EE" w:rsidRPr="00AA1AAA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:rsidR="00E249EE" w:rsidRPr="00AA1AAA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249EE" w:rsidRPr="003C6CA4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E249EE" w:rsidRPr="00251EF6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249EE" w:rsidRPr="003C6CA4" w:rsidRDefault="00E249EE" w:rsidP="00E249EE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E249EE" w:rsidRPr="003C6CA4" w:rsidRDefault="00E249EE" w:rsidP="00E249EE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3C6CA4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3C6CA4">
        <w:rPr>
          <w:rFonts w:ascii="Century Gothic" w:eastAsia="Lucida Sans Unicode" w:hAnsi="Century Gothic"/>
          <w:i/>
          <w:sz w:val="16"/>
        </w:rPr>
        <w:t>)</w:t>
      </w:r>
    </w:p>
    <w:p w:rsidR="00E249EE" w:rsidRDefault="00E249EE" w:rsidP="00E249EE">
      <w:pPr>
        <w:spacing w:line="360" w:lineRule="auto"/>
        <w:outlineLvl w:val="0"/>
        <w:rPr>
          <w:rFonts w:ascii="Century Gothic" w:hAnsi="Century Gothic"/>
          <w:b/>
          <w:sz w:val="32"/>
        </w:rPr>
      </w:pPr>
    </w:p>
    <w:sectPr w:rsidR="00E249E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FA" w:rsidRDefault="002852FA" w:rsidP="0027022E">
      <w:r>
        <w:separator/>
      </w:r>
    </w:p>
  </w:endnote>
  <w:endnote w:type="continuationSeparator" w:id="0">
    <w:p w:rsidR="002852FA" w:rsidRDefault="002852FA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C0" w:rsidRDefault="001B57C0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5FFA3AB9" wp14:editId="1DABC69E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FA" w:rsidRDefault="002852FA" w:rsidP="0027022E">
      <w:r>
        <w:separator/>
      </w:r>
    </w:p>
  </w:footnote>
  <w:footnote w:type="continuationSeparator" w:id="0">
    <w:p w:rsidR="002852FA" w:rsidRDefault="002852FA" w:rsidP="0027022E">
      <w:r>
        <w:continuationSeparator/>
      </w:r>
    </w:p>
  </w:footnote>
  <w:footnote w:id="1">
    <w:p w:rsidR="001B57C0" w:rsidRDefault="001B57C0" w:rsidP="00E249E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C0" w:rsidRDefault="001B57C0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519B6D11" wp14:editId="52B40A41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20"/>
  </w:num>
  <w:num w:numId="7">
    <w:abstractNumId w:val="17"/>
  </w:num>
  <w:num w:numId="8">
    <w:abstractNumId w:val="26"/>
  </w:num>
  <w:num w:numId="9">
    <w:abstractNumId w:val="15"/>
  </w:num>
  <w:num w:numId="10">
    <w:abstractNumId w:val="14"/>
  </w:num>
  <w:num w:numId="11">
    <w:abstractNumId w:val="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8"/>
  </w:num>
  <w:num w:numId="17">
    <w:abstractNumId w:val="23"/>
  </w:num>
  <w:num w:numId="18">
    <w:abstractNumId w:val="6"/>
  </w:num>
  <w:num w:numId="19">
    <w:abstractNumId w:val="22"/>
  </w:num>
  <w:num w:numId="20">
    <w:abstractNumId w:val="21"/>
  </w:num>
  <w:num w:numId="21">
    <w:abstractNumId w:val="3"/>
  </w:num>
  <w:num w:numId="22">
    <w:abstractNumId w:val="16"/>
  </w:num>
  <w:num w:numId="23">
    <w:abstractNumId w:val="25"/>
  </w:num>
  <w:num w:numId="24">
    <w:abstractNumId w:val="2"/>
  </w:num>
  <w:num w:numId="25">
    <w:abstractNumId w:val="19"/>
  </w:num>
  <w:num w:numId="26">
    <w:abstractNumId w:val="18"/>
  </w:num>
  <w:num w:numId="27">
    <w:abstractNumId w:val="0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426A"/>
    <w:rsid w:val="00061CB1"/>
    <w:rsid w:val="00080290"/>
    <w:rsid w:val="000A4E3F"/>
    <w:rsid w:val="000A60F4"/>
    <w:rsid w:val="000D4F2A"/>
    <w:rsid w:val="00107E60"/>
    <w:rsid w:val="00136F3E"/>
    <w:rsid w:val="001521AF"/>
    <w:rsid w:val="001B57C0"/>
    <w:rsid w:val="001E5044"/>
    <w:rsid w:val="001F2599"/>
    <w:rsid w:val="0020432F"/>
    <w:rsid w:val="00217692"/>
    <w:rsid w:val="00234490"/>
    <w:rsid w:val="00243041"/>
    <w:rsid w:val="00250C79"/>
    <w:rsid w:val="00255824"/>
    <w:rsid w:val="00261EDE"/>
    <w:rsid w:val="00266954"/>
    <w:rsid w:val="0027022E"/>
    <w:rsid w:val="00275521"/>
    <w:rsid w:val="002852FA"/>
    <w:rsid w:val="002911D8"/>
    <w:rsid w:val="002A60C5"/>
    <w:rsid w:val="002E2148"/>
    <w:rsid w:val="002F15C7"/>
    <w:rsid w:val="00321F48"/>
    <w:rsid w:val="00337BFB"/>
    <w:rsid w:val="00362CB8"/>
    <w:rsid w:val="00380990"/>
    <w:rsid w:val="003A731A"/>
    <w:rsid w:val="003F6BD2"/>
    <w:rsid w:val="00425A06"/>
    <w:rsid w:val="004C1734"/>
    <w:rsid w:val="004C5C64"/>
    <w:rsid w:val="004E449C"/>
    <w:rsid w:val="00566F4C"/>
    <w:rsid w:val="00571088"/>
    <w:rsid w:val="005F4D73"/>
    <w:rsid w:val="00646EE7"/>
    <w:rsid w:val="0069706C"/>
    <w:rsid w:val="006D13CA"/>
    <w:rsid w:val="006E47CE"/>
    <w:rsid w:val="006E5745"/>
    <w:rsid w:val="006E5BB8"/>
    <w:rsid w:val="007343A0"/>
    <w:rsid w:val="0078169C"/>
    <w:rsid w:val="007A5C69"/>
    <w:rsid w:val="007C0658"/>
    <w:rsid w:val="007C3CDD"/>
    <w:rsid w:val="007C62C6"/>
    <w:rsid w:val="007D049B"/>
    <w:rsid w:val="00825327"/>
    <w:rsid w:val="0084015A"/>
    <w:rsid w:val="0084120D"/>
    <w:rsid w:val="00843AB9"/>
    <w:rsid w:val="0087615E"/>
    <w:rsid w:val="00880EA1"/>
    <w:rsid w:val="00887D59"/>
    <w:rsid w:val="00895D20"/>
    <w:rsid w:val="008A5A8B"/>
    <w:rsid w:val="00912321"/>
    <w:rsid w:val="009239D8"/>
    <w:rsid w:val="0092680D"/>
    <w:rsid w:val="00932E4E"/>
    <w:rsid w:val="00996153"/>
    <w:rsid w:val="0099743B"/>
    <w:rsid w:val="009A2DDF"/>
    <w:rsid w:val="009A2F66"/>
    <w:rsid w:val="009B1E16"/>
    <w:rsid w:val="00A07FA4"/>
    <w:rsid w:val="00A400F2"/>
    <w:rsid w:val="00A50534"/>
    <w:rsid w:val="00A63FC5"/>
    <w:rsid w:val="00AA7F0F"/>
    <w:rsid w:val="00AA7FD8"/>
    <w:rsid w:val="00AB4724"/>
    <w:rsid w:val="00AB7880"/>
    <w:rsid w:val="00AC2541"/>
    <w:rsid w:val="00AD148F"/>
    <w:rsid w:val="00AD5046"/>
    <w:rsid w:val="00AE3007"/>
    <w:rsid w:val="00B33418"/>
    <w:rsid w:val="00B37CC9"/>
    <w:rsid w:val="00B51C0A"/>
    <w:rsid w:val="00B52602"/>
    <w:rsid w:val="00B531DF"/>
    <w:rsid w:val="00B94E79"/>
    <w:rsid w:val="00BD4910"/>
    <w:rsid w:val="00BF17B6"/>
    <w:rsid w:val="00C12E7D"/>
    <w:rsid w:val="00C14DF0"/>
    <w:rsid w:val="00C2374A"/>
    <w:rsid w:val="00C37EBA"/>
    <w:rsid w:val="00C732C6"/>
    <w:rsid w:val="00CB1E2E"/>
    <w:rsid w:val="00CD059C"/>
    <w:rsid w:val="00CF0F68"/>
    <w:rsid w:val="00D05357"/>
    <w:rsid w:val="00D2468F"/>
    <w:rsid w:val="00D31145"/>
    <w:rsid w:val="00D34B96"/>
    <w:rsid w:val="00D566B0"/>
    <w:rsid w:val="00D93923"/>
    <w:rsid w:val="00DC4201"/>
    <w:rsid w:val="00DD3709"/>
    <w:rsid w:val="00DE0656"/>
    <w:rsid w:val="00DE107D"/>
    <w:rsid w:val="00DE1AD7"/>
    <w:rsid w:val="00E0580E"/>
    <w:rsid w:val="00E11BD2"/>
    <w:rsid w:val="00E12F81"/>
    <w:rsid w:val="00E249EE"/>
    <w:rsid w:val="00E41734"/>
    <w:rsid w:val="00E57058"/>
    <w:rsid w:val="00EC2B52"/>
    <w:rsid w:val="00ED028F"/>
    <w:rsid w:val="00ED7660"/>
    <w:rsid w:val="00EE222E"/>
    <w:rsid w:val="00F06B86"/>
    <w:rsid w:val="00F16155"/>
    <w:rsid w:val="00F34147"/>
    <w:rsid w:val="00F700AC"/>
    <w:rsid w:val="00F8177A"/>
    <w:rsid w:val="00F844CF"/>
    <w:rsid w:val="00FB0B02"/>
    <w:rsid w:val="00FB50D4"/>
    <w:rsid w:val="00FD4952"/>
    <w:rsid w:val="00FD55E5"/>
    <w:rsid w:val="00FD649D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945F-DD72-4B4C-9781-BBF3D521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2</cp:revision>
  <cp:lastPrinted>2017-06-28T10:53:00Z</cp:lastPrinted>
  <dcterms:created xsi:type="dcterms:W3CDTF">2017-08-27T21:37:00Z</dcterms:created>
  <dcterms:modified xsi:type="dcterms:W3CDTF">2017-08-27T21:37:00Z</dcterms:modified>
</cp:coreProperties>
</file>